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6.png" ContentType="image/png"/>
  <Override PartName="/word/media/rId49.png" ContentType="image/png"/>
  <Override PartName="/word/media/rId54.png" ContentType="image/png"/>
  <Override PartName="/word/media/rId58.png" ContentType="image/png"/>
  <Override PartName="/word/media/rId65.png" ContentType="image/png"/>
  <Override PartName="/word/media/rId25.png" ContentType="image/png"/>
  <Override PartName="/word/media/rId70.png" ContentType="image/png"/>
  <Override PartName="/word/media/rId75.png" ContentType="image/png"/>
  <Override PartName="/word/media/rId78.png" ContentType="image/png"/>
  <Override PartName="/word/media/rId30.png" ContentType="image/png"/>
  <Override PartName="/word/media/rId38.png" ContentType="image/png"/>
  <Override PartName="/word/media/rId4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MATH3714/5714M</w:t>
      </w:r>
      <w:r>
        <w:t xml:space="preserve"> </w:t>
      </w:r>
      <w:r>
        <w:t xml:space="preserve">Practical</w:t>
      </w:r>
      <w:r>
        <w:t xml:space="preserve"> </w:t>
      </w:r>
      <w:r>
        <w:t xml:space="preserve">Solutions</w:t>
      </w:r>
    </w:p>
    <w:p>
      <w:pPr>
        <w:pStyle w:val="Author"/>
      </w:pPr>
      <w:r>
        <w:t xml:space="preserve">Jochen</w:t>
      </w:r>
      <w:r>
        <w:t xml:space="preserve"> </w:t>
      </w:r>
      <w:r>
        <w:t xml:space="preserve">Voss</w:t>
      </w:r>
    </w:p>
    <w:p>
      <w:pPr>
        <w:pStyle w:val="Date"/>
      </w:pPr>
      <w:r>
        <w:t xml:space="preserve">2023-12-14</w:t>
      </w:r>
    </w:p>
    <w:p>
      <w:pPr>
        <w:pStyle w:val="FirstParagraph"/>
      </w:pPr>
      <w:r>
        <w:t xml:space="preserve">This document has comments, solutions and marking criteria for the</w:t>
      </w:r>
      <w:r>
        <w:t xml:space="preserve"> </w:t>
      </w:r>
      <w:r>
        <w:t xml:space="preserve">practical of the module MATH3714/5714M. I would expect submitted</w:t>
      </w:r>
      <w:r>
        <w:t xml:space="preserve"> </w:t>
      </w:r>
      <w:r>
        <w:t xml:space="preserve">solutions to be shorter, and to have more discussion/explanations</w:t>
      </w:r>
      <w:r>
        <w:t xml:space="preserve"> </w:t>
      </w:r>
      <w:r>
        <w:t xml:space="preserve">but less R code than these notes.</w:t>
      </w:r>
    </w:p>
    <w:bookmarkStart w:id="37" w:name="task-1-6-marks"/>
    <w:p>
      <w:pPr>
        <w:pStyle w:val="Heading1"/>
      </w:pPr>
      <w:r>
        <w:t xml:space="preserve">Task 1 (6 marks)</w:t>
      </w:r>
    </w:p>
    <w:p>
      <w:pPr>
        <w:pStyle w:val="FirstParagraph"/>
      </w:pPr>
      <w:r>
        <w:t xml:space="preserve">We start our analysis by loading the training data set into R:</w:t>
      </w:r>
    </w:p>
    <w:p>
      <w:pPr>
        <w:pStyle w:val="SourceCode"/>
      </w:pPr>
      <w:r>
        <w:rPr>
          <w:rStyle w:val="NormalTok"/>
        </w:rPr>
        <w:t xml:space="preserve">train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"https://www1.maths.leeds.ac.uk/~voss/data/housing/train.csv"</w:t>
      </w:r>
      <w:r>
        <w:rPr>
          <w:rStyle w:val="NormalTok"/>
        </w:rPr>
        <w:t xml:space="preserve">)</w:t>
      </w:r>
    </w:p>
    <w:bookmarkStart w:id="20" w:name="model-fitting"/>
    <w:p>
      <w:pPr>
        <w:pStyle w:val="Heading2"/>
      </w:pPr>
      <w:r>
        <w:t xml:space="preserve">Model Fitting</w:t>
      </w:r>
    </w:p>
    <w:p>
      <w:pPr>
        <w:pStyle w:val="FirstParagraph"/>
      </w:pPr>
      <w:r>
        <w:t xml:space="preserve">Fitting a model which describes</w:t>
      </w:r>
      <w:r>
        <w:t xml:space="preserve"> </w:t>
      </w:r>
      <w:r>
        <w:rPr>
          <w:rStyle w:val="VerbatimChar"/>
        </w:rPr>
        <w:t xml:space="preserve">medianHouseValue</w:t>
      </w:r>
      <w:r>
        <w:t xml:space="preserve"> </w:t>
      </w:r>
      <w:r>
        <w:t xml:space="preserve">as a function of</w:t>
      </w:r>
      <w:r>
        <w:t xml:space="preserve"> </w:t>
      </w:r>
      <w:r>
        <w:rPr>
          <w:rStyle w:val="VerbatimChar"/>
        </w:rPr>
        <w:t xml:space="preserve">medianIncome</w:t>
      </w:r>
      <w:r>
        <w:t xml:space="preserve"> </w:t>
      </w:r>
      <w:r>
        <w:t xml:space="preserve">is straightforward:</w:t>
      </w:r>
    </w:p>
    <w:p>
      <w:pPr>
        <w:pStyle w:val="SourceCode"/>
      </w:pPr>
      <w:r>
        <w:rPr>
          <w:rStyle w:val="NormalTok"/>
        </w:rPr>
        <w:t xml:space="preserve">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(medianHouseValue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medianIncome,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train)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Call:</w:t>
      </w:r>
      <w:r>
        <w:br/>
      </w:r>
      <w:r>
        <w:rPr>
          <w:rStyle w:val="VerbatimChar"/>
        </w:rPr>
        <w:t xml:space="preserve">## lm(formula = medianHouseValue ~ medianIncome, data = train)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Residuals: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-515117  -51344  -13978   36193  370777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 xml:space="preserve">## (Intercept)   43720.2     1919.1   22.78   &lt;2e-16 ***</w:t>
      </w:r>
      <w:r>
        <w:br/>
      </w:r>
      <w:r>
        <w:rPr>
          <w:rStyle w:val="VerbatimChar"/>
        </w:rPr>
        <w:t xml:space="preserve">## medianIncome  40179.5      482.1   83.35   &lt;2e-16 ***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error: 74180 on 9836 degrees of freedom</w:t>
      </w:r>
      <w:r>
        <w:br/>
      </w:r>
      <w:r>
        <w:rPr>
          <w:rStyle w:val="VerbatimChar"/>
        </w:rPr>
        <w:t xml:space="preserve">## Multiple R-squared:  0.4139, Adjusted R-squared:  0.4139 </w:t>
      </w:r>
      <w:r>
        <w:br/>
      </w:r>
      <w:r>
        <w:rPr>
          <w:rStyle w:val="VerbatimChar"/>
        </w:rPr>
        <w:t xml:space="preserve">## F-statistic:  6947 on 1 and 9836 DF,  p-value: &lt; 2.2e-16</w:t>
      </w:r>
    </w:p>
    <w:p>
      <w:pPr>
        <w:pStyle w:val="FirstParagraph"/>
      </w:pPr>
      <w:r>
        <w:t xml:space="preserve">The resulting model is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43</m:t>
          </m:r>
          <m:r>
            <m:rPr>
              <m:sty m:val="p"/>
            </m:rPr>
            <m:t>,</m:t>
          </m:r>
          <m:r>
            <m:t>720.2</m:t>
          </m:r>
          <m:r>
            <m:rPr>
              <m:sty m:val="p"/>
            </m:rPr>
            <m:t>+</m:t>
          </m:r>
          <m:r>
            <m:t>40</m:t>
          </m:r>
          <m:r>
            <m:rPr>
              <m:sty m:val="p"/>
            </m:rPr>
            <m:t>,</m:t>
          </m:r>
          <m:r>
            <m:t>179.5</m:t>
          </m:r>
          <m:r>
            <m:t> </m:t>
          </m:r>
          <m:r>
            <m:t>x</m:t>
          </m:r>
          <m:r>
            <m:rPr>
              <m:sty m:val="p"/>
            </m:rPr>
            <m:t>+</m:t>
          </m:r>
          <m:r>
            <m:t>ε</m:t>
          </m:r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the median income for each area,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the median house price</w:t>
      </w:r>
      <w:r>
        <w:t xml:space="preserve"> </w:t>
      </w:r>
      <w:r>
        <w:t xml:space="preserve">for the area, and</w:t>
      </w:r>
      <w:r>
        <w:t xml:space="preserve"> </w:t>
      </w:r>
      <m:oMath>
        <m:r>
          <m:t>ε</m:t>
        </m:r>
        <m:r>
          <m:rPr>
            <m:sty m:val="p"/>
          </m:rPr>
          <m:t>∼</m:t>
        </m:r>
        <m:r>
          <m:rPr>
            <m:sty m:val="p"/>
            <m:scr m:val="script"/>
          </m:rPr>
          <m:t>N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74</m:t>
            </m:r>
            <m:r>
              <m:rPr>
                <m:sty m:val="p"/>
              </m:rPr>
              <m:t>,</m:t>
            </m:r>
            <m:sSup>
              <m:e>
                <m:r>
                  <m:t>180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</w:t>
      </w:r>
    </w:p>
    <w:bookmarkEnd w:id="20"/>
    <w:bookmarkStart w:id="34" w:name="regression-diagnostics"/>
    <w:p>
      <w:pPr>
        <w:pStyle w:val="Heading2"/>
      </w:pPr>
      <w:r>
        <w:t xml:space="preserve">Regression Diagnostics</w:t>
      </w:r>
    </w:p>
    <w:p>
      <w:pPr>
        <w:pStyle w:val="FirstParagraph"/>
      </w:pPr>
      <w:r>
        <w:t xml:space="preserve">Regression diagnostics are discussed in</w:t>
      </w:r>
      <w:r>
        <w:t xml:space="preserve"> </w:t>
      </w:r>
      <w:hyperlink r:id="rId21">
        <w:r>
          <w:rPr>
            <w:rStyle w:val="Hyperlink"/>
          </w:rPr>
          <w:t xml:space="preserve">sections 9</w:t>
        </w:r>
      </w:hyperlink>
      <w:r>
        <w:t xml:space="preserve"> </w:t>
      </w:r>
      <w:hyperlink r:id="rId22">
        <w:r>
          <w:rPr>
            <w:rStyle w:val="Hyperlink"/>
          </w:rPr>
          <w:t xml:space="preserve">and 11</w:t>
        </w:r>
      </w:hyperlink>
      <w:r>
        <w:t xml:space="preserve"> </w:t>
      </w:r>
      <w:r>
        <w:t xml:space="preserve">of the lecture</w:t>
      </w:r>
      <w:r>
        <w:t xml:space="preserve"> </w:t>
      </w:r>
      <w:r>
        <w:t xml:space="preserve">notes. Here are some measures we have discussed (others are possible, too).</w:t>
      </w:r>
    </w:p>
    <w:bookmarkStart w:id="24" w:name="coefficient-of-multiple-determination"/>
    <w:p>
      <w:pPr>
        <w:pStyle w:val="Heading3"/>
      </w:pPr>
      <w:r>
        <w:t xml:space="preserve">Coefficient of Multiple Determination</w:t>
      </w:r>
    </w:p>
    <w:p>
      <w:pPr>
        <w:pStyle w:val="FirstParagraph"/>
      </w:pPr>
      <w:hyperlink r:id="rId23">
        <w:r>
          <w:rPr>
            <w:rStyle w:val="Hyperlink"/>
          </w:rPr>
          <w:t xml:space="preserve">The</w:t>
        </w:r>
        <w:r>
          <w:rPr>
            <w:rStyle w:val="Hyperlink"/>
          </w:rPr>
          <w:t xml:space="preserve"> </w:t>
        </w:r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</m:oMath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value</w:t>
        </w:r>
      </w:hyperlink>
      <w:r>
        <w:t xml:space="preserve"> </w:t>
      </w:r>
      <w:r>
        <w:t xml:space="preserve">states how much of the fluctuations in the output</w:t>
      </w:r>
      <w:r>
        <w:t xml:space="preserve"> </w:t>
      </w:r>
      <w:r>
        <w:t xml:space="preserve">can be explained by the inputs, as a ratio between 0 and 1.</w:t>
      </w:r>
      <w:r>
        <w:t xml:space="preserve"> </w:t>
      </w:r>
      <w:r>
        <w:t xml:space="preserve">Larger values indicate better model fit.</w:t>
      </w:r>
    </w:p>
    <w:p>
      <w:pPr>
        <w:pStyle w:val="BodyText"/>
      </w:pPr>
      <w:r>
        <w:t xml:space="preserve">From the summary output above we see that our model has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0.4139</m:t>
        </m:r>
      </m:oMath>
      <w:r>
        <w:t xml:space="preserve">. This means that the variance of the residuals</w:t>
      </w:r>
      <w:r>
        <w:t xml:space="preserve"> </w:t>
      </w:r>
      <w:r>
        <w:t xml:space="preserve">is nearly</w:t>
      </w:r>
      <w:r>
        <w:t xml:space="preserve"> </w:t>
      </w:r>
      <m:oMath>
        <m:r>
          <m:t>60</m:t>
        </m:r>
        <m:r>
          <m:rPr>
            <m:sty m:val="p"/>
          </m:rPr>
          <m:t>%</m:t>
        </m:r>
      </m:oMath>
      <w:r>
        <w:t xml:space="preserve"> </w:t>
      </w:r>
      <w:r>
        <w:t xml:space="preserve">of the variance of the median house prices.</w:t>
      </w:r>
      <w:r>
        <w:t xml:space="preserve"> </w:t>
      </w:r>
      <w:r>
        <w:t xml:space="preserve">Hopefully a better model can be found in task 2.</w:t>
      </w:r>
    </w:p>
    <w:bookmarkEnd w:id="24"/>
    <w:bookmarkStart w:id="28" w:name="residual-plots"/>
    <w:p>
      <w:pPr>
        <w:pStyle w:val="Heading3"/>
      </w:pPr>
      <w:r>
        <w:t xml:space="preserve">Residual plots</w:t>
      </w:r>
    </w:p>
    <w:p>
      <w:pPr>
        <w:pStyle w:val="FirstParagraph"/>
      </w:pPr>
      <w:r>
        <w:t xml:space="preserve">This is a plot of the residuals against the fitted values: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(m),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(m),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pra_files/figure-docx/unnamed-chunk-3-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the model fits well, the residuals in this plot should form a</w:t>
      </w:r>
      <w:r>
        <w:t xml:space="preserve"> </w:t>
      </w:r>
      <w:r>
        <w:t xml:space="preserve">horizontal band of constant width, centred around 0. Here it seems</w:t>
      </w:r>
      <w:r>
        <w:t xml:space="preserve"> </w:t>
      </w:r>
      <w:r>
        <w:t xml:space="preserve">that the variance of the residuals around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  <m:r>
          <m:rPr>
            <m:sty m:val="p"/>
          </m:rPr>
          <m:t>=</m:t>
        </m:r>
        <m:r>
          <m:t>20</m:t>
        </m:r>
        <m:r>
          <m:rPr>
            <m:sty m:val="p"/>
          </m:rPr>
          <m:t>,</m:t>
        </m:r>
        <m:r>
          <m:t>000</m:t>
        </m:r>
      </m:oMath>
      <w:r>
        <w:t xml:space="preserve"> </w:t>
      </w:r>
      <w:r>
        <w:t xml:space="preserve">might</w:t>
      </w:r>
      <w:r>
        <w:t xml:space="preserve"> </w:t>
      </w:r>
      <w:r>
        <w:t xml:space="preserve">be larger than near the boundaries, and possibly the mean of the residuals</w:t>
      </w:r>
      <w:r>
        <w:t xml:space="preserve"> </w:t>
      </w:r>
      <w:r>
        <w:t xml:space="preserve">is negative for small fitted values. From the plot, model fit is not</w:t>
      </w:r>
      <w:r>
        <w:t xml:space="preserve"> </w:t>
      </w:r>
      <w:r>
        <w:t xml:space="preserve">very good.</w:t>
      </w:r>
    </w:p>
    <w:bookmarkEnd w:id="28"/>
    <w:bookmarkStart w:id="33" w:name="q-q-plot"/>
    <w:p>
      <w:pPr>
        <w:pStyle w:val="Heading3"/>
      </w:pPr>
      <w:r>
        <w:t xml:space="preserve">Q-Q plot</w:t>
      </w:r>
    </w:p>
    <w:p>
      <w:pPr>
        <w:pStyle w:val="FirstParagraph"/>
      </w:pPr>
      <w:hyperlink r:id="rId29">
        <w:r>
          <w:rPr>
            <w:rStyle w:val="Hyperlink"/>
          </w:rPr>
          <w:t xml:space="preserve">A Q-Q plot</w:t>
        </w:r>
      </w:hyperlink>
      <w:r>
        <w:t xml:space="preserve"> </w:t>
      </w:r>
      <w:r>
        <w:t xml:space="preserve">compares the empirical quantiles of the residuals to</w:t>
      </w:r>
      <w:r>
        <w:t xml:space="preserve"> </w:t>
      </w:r>
      <w:r>
        <w:t xml:space="preserve">the quantiles of the fitted normal distribution. A straight line</w:t>
      </w:r>
      <w:r>
        <w:t xml:space="preserve"> </w:t>
      </w:r>
      <w:r>
        <w:t xml:space="preserve">indicates good model fit.</w:t>
      </w:r>
    </w:p>
    <w:p>
      <w:pPr>
        <w:pStyle w:val="SourceCode"/>
      </w:pPr>
      <w:r>
        <w:rPr>
          <w:rStyle w:val="FunctionTok"/>
        </w:rPr>
        <w:t xml:space="preserve">qqnorm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(m),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qqline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(m))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pra_files/figure-docx/unnamed-chunk-4-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From the plot it seems clear that the residuals are not normally distributed.</w:t>
      </w:r>
    </w:p>
    <w:bookmarkEnd w:id="33"/>
    <w:bookmarkEnd w:id="34"/>
    <w:bookmarkStart w:id="36" w:name="confidence-interval"/>
    <w:p>
      <w:pPr>
        <w:pStyle w:val="Heading2"/>
      </w:pPr>
      <w:r>
        <w:t xml:space="preserve">Confidence Interval</w:t>
      </w:r>
    </w:p>
    <w:p>
      <w:pPr>
        <w:pStyle w:val="FirstParagraph"/>
      </w:pPr>
      <w:r>
        <w:t xml:space="preserve">Methods for computing</w:t>
      </w:r>
      <w:r>
        <w:t xml:space="preserve"> </w:t>
      </w:r>
      <w:r>
        <w:t xml:space="preserve">confidence intervals are discussed in</w:t>
      </w:r>
      <w:r>
        <w:t xml:space="preserve"> </w:t>
      </w:r>
      <w:hyperlink r:id="rId35">
        <w:r>
          <w:rPr>
            <w:rStyle w:val="Hyperlink"/>
          </w:rPr>
          <w:t xml:space="preserve">section 7.1 of the lecture notes</w:t>
        </w:r>
      </w:hyperlink>
      <w:r>
        <w:t xml:space="preserve">.</w:t>
      </w:r>
      <w:r>
        <w:t xml:space="preserve"> </w:t>
      </w:r>
      <w:r>
        <w:t xml:space="preserve">Here we use the</w:t>
      </w:r>
      <w:r>
        <w:t xml:space="preserve"> </w:t>
      </w:r>
      <w:r>
        <w:rPr>
          <w:rStyle w:val="VerbatimChar"/>
        </w:rPr>
        <w:t xml:space="preserve">summary(m)</w:t>
      </w:r>
      <w:r>
        <w:t xml:space="preserve"> </w:t>
      </w:r>
      <w:r>
        <w:t xml:space="preserve">output to get all required information,</w:t>
      </w:r>
      <w:r>
        <w:t xml:space="preserve"> </w:t>
      </w:r>
      <w:r>
        <w:t xml:space="preserve">but different ways of computing confidence intervals can of course</w:t>
      </w:r>
      <w:r>
        <w:t xml:space="preserve"> </w:t>
      </w:r>
      <w:r>
        <w:t xml:space="preserve">also be used.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(m)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Call:</w:t>
      </w:r>
      <w:r>
        <w:br/>
      </w:r>
      <w:r>
        <w:rPr>
          <w:rStyle w:val="VerbatimChar"/>
        </w:rPr>
        <w:t xml:space="preserve">## lm(formula = medianHouseValue ~ medianIncome, data = train)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Residuals: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-515117  -51344  -13978   36193  370777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 xml:space="preserve">## (Intercept)   43720.2     1919.1   22.78   &lt;2e-16 ***</w:t>
      </w:r>
      <w:r>
        <w:br/>
      </w:r>
      <w:r>
        <w:rPr>
          <w:rStyle w:val="VerbatimChar"/>
        </w:rPr>
        <w:t xml:space="preserve">## medianIncome  40179.5      482.1   83.35   &lt;2e-16 ***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error: 74180 on 9836 degrees of freedom</w:t>
      </w:r>
      <w:r>
        <w:br/>
      </w:r>
      <w:r>
        <w:rPr>
          <w:rStyle w:val="VerbatimChar"/>
        </w:rPr>
        <w:t xml:space="preserve">## Multiple R-squared:  0.4139, Adjusted R-squared:  0.4139 </w:t>
      </w:r>
      <w:r>
        <w:br/>
      </w:r>
      <w:r>
        <w:rPr>
          <w:rStyle w:val="VerbatimChar"/>
        </w:rPr>
        <w:t xml:space="preserve">## F-statistic:  6947 on 1 and 9836 DF,  p-value: &lt; 2.2e-16</w:t>
      </w:r>
    </w:p>
    <w:p>
      <w:pPr>
        <w:pStyle w:val="SourceCode"/>
      </w:pPr>
      <w:r>
        <w:rPr>
          <w:rStyle w:val="NormalTok"/>
        </w:rPr>
        <w:t xml:space="preserve">alpha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(train)</w:t>
      </w:r>
      <w:r>
        <w:br/>
      </w:r>
      <w:r>
        <w:rPr>
          <w:rStyle w:val="NormalTok"/>
        </w:rPr>
        <w:t xml:space="preserve">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alpha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n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p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"["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43720.2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1919.1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t, </w:t>
      </w:r>
      <w:r>
        <w:rPr>
          <w:rStyle w:val="StringTok"/>
        </w:rPr>
        <w:t xml:space="preserve">", "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43720.2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1919.1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t, </w:t>
      </w:r>
      <w:r>
        <w:rPr>
          <w:rStyle w:val="StringTok"/>
        </w:rPr>
        <w:t xml:space="preserve">"]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[39958.37, 47482.03]</w:t>
      </w:r>
    </w:p>
    <w:p>
      <w:pPr>
        <w:pStyle w:val="FirstParagraph"/>
      </w:pPr>
      <m:oMathPara>
        <m:oMathParaPr>
          <m:jc m:val="center"/>
        </m:oMathParaPr>
        <m:oMath>
          <m:phant>
            <m:phantPr>
              <m:show m:val="off"/>
            </m:phantPr>
            <m:e>
              <m:r>
                <m:rPr>
                  <m:sty m:val="p"/>
                </m:rPr>
                <m:t>+</m:t>
              </m:r>
            </m:e>
          </m:phant>
        </m:oMath>
      </m:oMathPara>
    </w:p>
    <w:p>
      <w:pPr>
        <w:pStyle w:val="FirstParagraph"/>
      </w:pPr>
      <w:r>
        <w:rPr>
          <w:b/>
          <w:bCs/>
        </w:rPr>
        <w:t xml:space="preserve">Marking Criteria</w:t>
      </w:r>
    </w:p>
    <w:p>
      <w:pPr>
        <w:pStyle w:val="Compact"/>
        <w:numPr>
          <w:ilvl w:val="0"/>
          <w:numId w:val="1001"/>
        </w:numPr>
      </w:pPr>
      <w:r>
        <w:t xml:space="preserve">The data has been loaded correctly.</w:t>
      </w:r>
    </w:p>
    <w:p>
      <w:pPr>
        <w:pStyle w:val="Compact"/>
        <w:numPr>
          <w:ilvl w:val="0"/>
          <w:numId w:val="1001"/>
        </w:numPr>
      </w:pPr>
      <w:r>
        <w:t xml:space="preserve">The resulting model is correct and</w:t>
      </w:r>
      <w:r>
        <w:t xml:space="preserve"> </w:t>
      </w:r>
      <w:r>
        <w:t xml:space="preserve">explicitly stated (including the error variance).</w:t>
      </w:r>
    </w:p>
    <w:p>
      <w:pPr>
        <w:pStyle w:val="Compact"/>
        <w:numPr>
          <w:ilvl w:val="0"/>
          <w:numId w:val="1001"/>
        </w:numPr>
      </w:pPr>
      <w:r>
        <w:t xml:space="preserve">There is some discussion of the model fit, including</w:t>
      </w:r>
      <w:r>
        <w:t xml:space="preserve"> </w:t>
      </w:r>
      <w:r>
        <w:t xml:space="preserve">at least one of the measures discussed in the lecture notes.</w:t>
      </w:r>
    </w:p>
    <w:p>
      <w:pPr>
        <w:pStyle w:val="Compact"/>
        <w:numPr>
          <w:ilvl w:val="0"/>
          <w:numId w:val="1001"/>
        </w:numPr>
      </w:pPr>
      <w:r>
        <w:t xml:space="preserve">The confidence interval is computed correctly.</w:t>
      </w:r>
    </w:p>
    <w:p>
      <w:pPr>
        <w:pStyle w:val="FirstParagraph"/>
      </w:pPr>
      <m:oMathPara>
        <m:oMathParaPr>
          <m:jc m:val="center"/>
        </m:oMathParaPr>
        <m:oMath>
          <m:phant>
            <m:phantPr>
              <m:show m:val="off"/>
            </m:phantPr>
            <m:e>
              <m:r>
                <m:rPr>
                  <m:sty m:val="p"/>
                </m:rPr>
                <m:t>+</m:t>
              </m:r>
            </m:e>
          </m:phant>
        </m:oMath>
      </m:oMathPara>
    </w:p>
    <w:bookmarkEnd w:id="36"/>
    <w:bookmarkEnd w:id="37"/>
    <w:bookmarkStart w:id="63" w:name="task-2-12-marks"/>
    <w:p>
      <w:pPr>
        <w:pStyle w:val="Heading1"/>
      </w:pPr>
      <w:r>
        <w:t xml:space="preserve">Task 2 (12 marks)</w:t>
      </w:r>
    </w:p>
    <w:p>
      <w:pPr>
        <w:pStyle w:val="FirstParagraph"/>
      </w:pPr>
      <w:r>
        <w:t xml:space="preserve">This task is very open-ended, and I expect that different students</w:t>
      </w:r>
      <w:r>
        <w:t xml:space="preserve"> </w:t>
      </w:r>
      <w:r>
        <w:t xml:space="preserve">will come up with different solutions. Here I will just give some</w:t>
      </w:r>
      <w:r>
        <w:t xml:space="preserve"> </w:t>
      </w:r>
      <w:r>
        <w:t xml:space="preserve">ideas and examples.</w:t>
      </w:r>
    </w:p>
    <w:bookmarkStart w:id="41" w:name="baseline-model"/>
    <w:p>
      <w:pPr>
        <w:pStyle w:val="Heading2"/>
      </w:pPr>
      <w:r>
        <w:t xml:space="preserve">Baseline Model</w:t>
      </w:r>
    </w:p>
    <w:p>
      <w:pPr>
        <w:pStyle w:val="FirstParagraph"/>
      </w:pPr>
      <w:r>
        <w:t xml:space="preserve">As a baseline, we fit the model which uses all input variables,</w:t>
      </w:r>
      <w:r>
        <w:t xml:space="preserve"> </w:t>
      </w:r>
      <w:r>
        <w:t xml:space="preserve">without any transformations or interaction terms:</w:t>
      </w:r>
    </w:p>
    <w:p>
      <w:pPr>
        <w:pStyle w:val="SourceCode"/>
      </w:pPr>
      <w:r>
        <w:rPr>
          <w:rStyle w:val="NormalTok"/>
        </w:rPr>
        <w:t xml:space="preserve">m0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(medianHouseValue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train)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(m0)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Call:</w:t>
      </w:r>
      <w:r>
        <w:br/>
      </w:r>
      <w:r>
        <w:rPr>
          <w:rStyle w:val="VerbatimChar"/>
        </w:rPr>
        <w:t xml:space="preserve">## lm(formula = medianHouseValue ~ ., data = train)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Residuals: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-542334  -38926   -8820   29096  365582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Coefficients:</w:t>
      </w:r>
      <w:r>
        <w:br/>
      </w:r>
      <w:r>
        <w:rPr>
          <w:rStyle w:val="VerbatimChar"/>
        </w:rPr>
        <w:t xml:space="preserve">##                    Estimate Std. Error t value Pr(&gt;|t|)    </w:t>
      </w:r>
      <w:r>
        <w:br/>
      </w:r>
      <w:r>
        <w:rPr>
          <w:rStyle w:val="VerbatimChar"/>
        </w:rPr>
        <w:t xml:space="preserve">## (Intercept)      -3.345e+06  7.877e+04 -42.467  &lt; 2e-16 ***</w:t>
      </w:r>
      <w:r>
        <w:br/>
      </w:r>
      <w:r>
        <w:rPr>
          <w:rStyle w:val="VerbatimChar"/>
        </w:rPr>
        <w:t xml:space="preserve">## longitude        -3.981e+04  8.983e+02 -44.312  &lt; 2e-16 ***</w:t>
      </w:r>
      <w:r>
        <w:br/>
      </w:r>
      <w:r>
        <w:rPr>
          <w:rStyle w:val="VerbatimChar"/>
        </w:rPr>
        <w:t xml:space="preserve">## latitude         -3.934e+04  8.438e+02 -46.616  &lt; 2e-16 ***</w:t>
      </w:r>
      <w:r>
        <w:br/>
      </w:r>
      <w:r>
        <w:rPr>
          <w:rStyle w:val="VerbatimChar"/>
        </w:rPr>
        <w:t xml:space="preserve">## housingMedianAge  9.895e+02  5.606e+01  17.650  &lt; 2e-16 ***</w:t>
      </w:r>
      <w:r>
        <w:br/>
      </w:r>
      <w:r>
        <w:rPr>
          <w:rStyle w:val="VerbatimChar"/>
        </w:rPr>
        <w:t xml:space="preserve">## totalRooms       -7.969e+00  1.030e+00  -7.740 1.09e-14 ***</w:t>
      </w:r>
      <w:r>
        <w:br/>
      </w:r>
      <w:r>
        <w:rPr>
          <w:rStyle w:val="VerbatimChar"/>
        </w:rPr>
        <w:t xml:space="preserve">## totalBedrooms     8.901e+01  9.238e+00   9.635  &lt; 2e-16 ***</w:t>
      </w:r>
      <w:r>
        <w:br/>
      </w:r>
      <w:r>
        <w:rPr>
          <w:rStyle w:val="VerbatimChar"/>
        </w:rPr>
        <w:t xml:space="preserve">## population       -3.693e+01  1.527e+00 -24.178  &lt; 2e-16 ***</w:t>
      </w:r>
      <w:r>
        <w:br/>
      </w:r>
      <w:r>
        <w:rPr>
          <w:rStyle w:val="VerbatimChar"/>
        </w:rPr>
        <w:t xml:space="preserve">## households        6.672e+01  9.984e+00   6.683 2.47e-11 ***</w:t>
      </w:r>
      <w:r>
        <w:br/>
      </w:r>
      <w:r>
        <w:rPr>
          <w:rStyle w:val="VerbatimChar"/>
        </w:rPr>
        <w:t xml:space="preserve">## medianIncome      3.930e+04  5.332e+02  73.699  &lt; 2e-16 ***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error: 60790 on 9829 degrees of freedom</w:t>
      </w:r>
      <w:r>
        <w:br/>
      </w:r>
      <w:r>
        <w:rPr>
          <w:rStyle w:val="VerbatimChar"/>
        </w:rPr>
        <w:t xml:space="preserve">## Multiple R-squared:  0.6067, Adjusted R-squared:  0.6064 </w:t>
      </w:r>
      <w:r>
        <w:br/>
      </w:r>
      <w:r>
        <w:rPr>
          <w:rStyle w:val="VerbatimChar"/>
        </w:rPr>
        <w:t xml:space="preserve">## F-statistic:  1895 on 8 and 9829 DF,  p-value: &lt; 2.2e-16</w:t>
      </w:r>
    </w:p>
    <w:p>
      <w:pPr>
        <w:pStyle w:val="FirstParagraph"/>
      </w:pPr>
      <w:r>
        <w:t xml:space="preserve">The adjusted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value is</w:t>
      </w:r>
      <w:r>
        <w:t xml:space="preserve"> </w:t>
      </w:r>
      <m:oMath>
        <m:r>
          <m:t>0.6064</m:t>
        </m:r>
      </m:oMath>
      <w:r>
        <w:t xml:space="preserve">, which is a significant improvement</w:t>
      </w:r>
      <w:r>
        <w:t xml:space="preserve"> </w:t>
      </w:r>
      <w:r>
        <w:t xml:space="preserve">from the model in task 1 (where we got 0.4139). We also check the</w:t>
      </w:r>
      <w:r>
        <w:t xml:space="preserve"> </w:t>
      </w:r>
      <w:r>
        <w:t xml:space="preserve">residual plot for this model: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(m0),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(m0),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pra_files/figure-docx/unnamed-chunk-7-1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There is some curvature visible in the plot (residuals in the middle</w:t>
      </w:r>
      <w:r>
        <w:t xml:space="preserve"> </w:t>
      </w:r>
      <w:r>
        <w:t xml:space="preserve">of the range seem to be lower). We will try to find a better model</w:t>
      </w:r>
      <w:r>
        <w:t xml:space="preserve"> </w:t>
      </w:r>
      <w:r>
        <w:t xml:space="preserve">to improve on this.</w:t>
      </w:r>
    </w:p>
    <w:bookmarkEnd w:id="41"/>
    <w:bookmarkStart w:id="53" w:name="transformation-of-variables"/>
    <w:p>
      <w:pPr>
        <w:pStyle w:val="Heading2"/>
      </w:pPr>
      <w:r>
        <w:t xml:space="preserve">Transformation of Variables</w:t>
      </w:r>
    </w:p>
    <w:bookmarkStart w:id="45" w:name="X3c4dcc589af8860b7354d499b750833239bd42d"/>
    <w:p>
      <w:pPr>
        <w:pStyle w:val="Heading3"/>
      </w:pPr>
      <w:r>
        <w:t xml:space="preserve">Logarithmic Transformation of the response</w:t>
      </w:r>
    </w:p>
    <w:p>
      <w:pPr>
        <w:pStyle w:val="FirstParagraph"/>
      </w:pPr>
      <w:r>
        <w:t xml:space="preserve">The residual plot above seemed to indicate a non-linear relationship</w:t>
      </w:r>
      <w:r>
        <w:t xml:space="preserve"> </w:t>
      </w:r>
      <w:r>
        <w:t xml:space="preserve">between inputs and outputs. One straightforward way to improve the</w:t>
      </w:r>
      <w:r>
        <w:t xml:space="preserve"> </w:t>
      </w:r>
      <w:r>
        <w:t xml:space="preserve">model is to transform the response variable. I tried</w:t>
      </w:r>
      <w:r>
        <w:t xml:space="preserve"> </w:t>
      </w:r>
      <w:r>
        <w:rPr>
          <w:rStyle w:val="VerbatimChar"/>
        </w:rPr>
        <w:t xml:space="preserve">log()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sqrt()</w:t>
      </w:r>
      <w:r>
        <w:t xml:space="preserve">. Since</w:t>
      </w:r>
      <w:r>
        <w:t xml:space="preserve"> </w:t>
      </w:r>
      <w:r>
        <w:rPr>
          <w:rStyle w:val="VerbatimChar"/>
        </w:rPr>
        <w:t xml:space="preserve">log()</w:t>
      </w:r>
      <w:r>
        <w:t xml:space="preserve"> </w:t>
      </w:r>
      <w:r>
        <w:t xml:space="preserve">seemed to work better, I will use this</w:t>
      </w:r>
      <w:r>
        <w:t xml:space="preserve"> </w:t>
      </w:r>
      <w:r>
        <w:t xml:space="preserve">transformation here.</w:t>
      </w:r>
    </w:p>
    <w:p>
      <w:pPr>
        <w:pStyle w:val="SourceCode"/>
      </w:pPr>
      <w:r>
        <w:rPr>
          <w:rStyle w:val="NormalTok"/>
        </w:rPr>
        <w:t xml:space="preserve">m1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(medianHouseValue)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train)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(m1)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Call:</w:t>
      </w:r>
      <w:r>
        <w:br/>
      </w:r>
      <w:r>
        <w:rPr>
          <w:rStyle w:val="VerbatimChar"/>
        </w:rPr>
        <w:t xml:space="preserve">## lm(formula = log(medianHouseValue) ~ ., data = train)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-2.76375 -0.19588 -0.00362  0.18522  1.94922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Coefficients:</w:t>
      </w:r>
      <w:r>
        <w:br/>
      </w:r>
      <w:r>
        <w:rPr>
          <w:rStyle w:val="VerbatimChar"/>
        </w:rPr>
        <w:t xml:space="preserve">##                    Estimate Std. Error t value Pr(&gt;|t|)    </w:t>
      </w:r>
      <w:r>
        <w:br/>
      </w:r>
      <w:r>
        <w:rPr>
          <w:rStyle w:val="VerbatimChar"/>
        </w:rPr>
        <w:t xml:space="preserve">## (Intercept)      -1.053e+01  4.148e-01 -25.382  &lt; 2e-16 ***</w:t>
      </w:r>
      <w:r>
        <w:br/>
      </w:r>
      <w:r>
        <w:rPr>
          <w:rStyle w:val="VerbatimChar"/>
        </w:rPr>
        <w:t xml:space="preserve">## longitude        -2.591e-01  4.730e-03 -54.789  &lt; 2e-16 ***</w:t>
      </w:r>
      <w:r>
        <w:br/>
      </w:r>
      <w:r>
        <w:rPr>
          <w:rStyle w:val="VerbatimChar"/>
        </w:rPr>
        <w:t xml:space="preserve">## latitude         -2.619e-01  4.443e-03 -58.954  &lt; 2e-16 ***</w:t>
      </w:r>
      <w:r>
        <w:br/>
      </w:r>
      <w:r>
        <w:rPr>
          <w:rStyle w:val="VerbatimChar"/>
        </w:rPr>
        <w:t xml:space="preserve">## housingMedianAge  3.597e-03  2.952e-04  12.187  &lt; 2e-16 ***</w:t>
      </w:r>
      <w:r>
        <w:br/>
      </w:r>
      <w:r>
        <w:rPr>
          <w:rStyle w:val="VerbatimChar"/>
        </w:rPr>
        <w:t xml:space="preserve">## totalRooms       -5.126e-05  5.421e-06  -9.455  &lt; 2e-16 ***</w:t>
      </w:r>
      <w:r>
        <w:br/>
      </w:r>
      <w:r>
        <w:rPr>
          <w:rStyle w:val="VerbatimChar"/>
        </w:rPr>
        <w:t xml:space="preserve">## totalBedrooms     5.163e-04  4.864e-05  10.614  &lt; 2e-16 ***</w:t>
      </w:r>
      <w:r>
        <w:br/>
      </w:r>
      <w:r>
        <w:rPr>
          <w:rStyle w:val="VerbatimChar"/>
        </w:rPr>
        <w:t xml:space="preserve">## population       -1.770e-04  8.041e-06 -22.007  &lt; 2e-16 ***</w:t>
      </w:r>
      <w:r>
        <w:br/>
      </w:r>
      <w:r>
        <w:rPr>
          <w:rStyle w:val="VerbatimChar"/>
        </w:rPr>
        <w:t xml:space="preserve">## households        3.138e-04  5.257e-05   5.969 2.48e-09 ***</w:t>
      </w:r>
      <w:r>
        <w:br/>
      </w:r>
      <w:r>
        <w:rPr>
          <w:rStyle w:val="VerbatimChar"/>
        </w:rPr>
        <w:t xml:space="preserve">## medianIncome      2.078e-01  2.808e-03  74.020  &lt; 2e-16 ***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error: 0.3201 on 9829 degrees of freedom</w:t>
      </w:r>
      <w:r>
        <w:br/>
      </w:r>
      <w:r>
        <w:rPr>
          <w:rStyle w:val="VerbatimChar"/>
        </w:rPr>
        <w:t xml:space="preserve">## Multiple R-squared:  0.6382, Adjusted R-squared:  0.6379 </w:t>
      </w:r>
      <w:r>
        <w:br/>
      </w:r>
      <w:r>
        <w:rPr>
          <w:rStyle w:val="VerbatimChar"/>
        </w:rPr>
        <w:t xml:space="preserve">## F-statistic:  2167 on 8 and 9829 DF,  p-value: &lt; 2.2e-16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(m1),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(m1),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pra_files/figure-docx/unnamed-chunk-9-1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Start w:id="52" w:name="Xabd3a741b5135ef8d958a96dc766cd7dc57bb80"/>
    <w:p>
      <w:pPr>
        <w:pStyle w:val="Heading3"/>
      </w:pPr>
      <w:r>
        <w:t xml:space="preserve">Transformations of the input variables and Variable Selection</w:t>
      </w:r>
    </w:p>
    <w:p>
      <w:pPr>
        <w:pStyle w:val="FirstParagraph"/>
      </w:pPr>
      <w:r>
        <w:t xml:space="preserve">Ideas:</w:t>
      </w:r>
    </w:p>
    <w:p>
      <w:pPr>
        <w:pStyle w:val="Compact"/>
        <w:numPr>
          <w:ilvl w:val="0"/>
          <w:numId w:val="1002"/>
        </w:numPr>
      </w:pPr>
      <w:r>
        <w:t xml:space="preserve">The number of rooms and bedrooms per household/person might be more</w:t>
      </w:r>
      <w:r>
        <w:t xml:space="preserve"> </w:t>
      </w:r>
      <w:r>
        <w:t xml:space="preserve">relevant than the total number of rooms and bedrooms.</w:t>
      </w:r>
    </w:p>
    <w:p>
      <w:pPr>
        <w:pStyle w:val="Compact"/>
        <w:numPr>
          <w:ilvl w:val="0"/>
          <w:numId w:val="1002"/>
        </w:numPr>
      </w:pPr>
      <w:r>
        <w:t xml:space="preserve">The number of persons per household might be more relevant than the</w:t>
      </w:r>
      <w:r>
        <w:t xml:space="preserve"> </w:t>
      </w:r>
      <w:r>
        <w:t xml:space="preserve">total number of persons and/or households.</w:t>
      </w:r>
    </w:p>
    <w:p>
      <w:pPr>
        <w:pStyle w:val="Compact"/>
        <w:numPr>
          <w:ilvl w:val="0"/>
          <w:numId w:val="1002"/>
        </w:numPr>
      </w:pPr>
      <w:r>
        <w:t xml:space="preserve">Each of the variables might individually be transformed, using functions</w:t>
      </w:r>
      <w:r>
        <w:t xml:space="preserve"> </w:t>
      </w:r>
      <w:r>
        <w:t xml:space="preserve">like</w:t>
      </w:r>
      <w:r>
        <w:t xml:space="preserve"> </w:t>
      </w:r>
      <w:r>
        <w:rPr>
          <w:rStyle w:val="VerbatimChar"/>
        </w:rPr>
        <w:t xml:space="preserve">log()</w:t>
      </w:r>
      <w:r>
        <w:t xml:space="preserve">,</w:t>
      </w:r>
      <w:r>
        <w:t xml:space="preserve"> </w:t>
      </w:r>
      <w:r>
        <w:rPr>
          <w:rStyle w:val="VerbatimChar"/>
        </w:rPr>
        <w:t xml:space="preserve">sqrt()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(...)^2</w:t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We can use the</w:t>
      </w:r>
      <w:r>
        <w:t xml:space="preserve"> </w:t>
      </w:r>
      <w:r>
        <w:rPr>
          <w:rStyle w:val="VerbatimChar"/>
        </w:rPr>
        <w:t xml:space="preserve">regsubsets()</w:t>
      </w:r>
      <w:r>
        <w:t xml:space="preserve"> </w:t>
      </w:r>
      <w:r>
        <w:t xml:space="preserve">function from the</w:t>
      </w:r>
      <w:r>
        <w:t xml:space="preserve"> </w:t>
      </w:r>
      <w:r>
        <w:rPr>
          <w:rStyle w:val="VerbatimChar"/>
        </w:rPr>
        <w:t xml:space="preserve">leaps</w:t>
      </w:r>
      <w:r>
        <w:t xml:space="preserve"> </w:t>
      </w:r>
      <w:r>
        <w:t xml:space="preserve">package to</w:t>
      </w:r>
      <w:r>
        <w:t xml:space="preserve"> </w:t>
      </w:r>
      <w:r>
        <w:t xml:space="preserve">find a good subset of variables.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(leaps)</w:t>
      </w:r>
      <w:r>
        <w:br/>
      </w:r>
      <w:r>
        <w:rPr>
          <w:rStyle w:val="NormalTok"/>
        </w:rPr>
        <w:t xml:space="preserve">models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regsubsets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(medianHouseValue) </w:t>
      </w:r>
      <w:r>
        <w:rPr>
          <w:rStyle w:val="SpecialCharTok"/>
        </w:rPr>
        <w:t xml:space="preserve">~</w:t>
      </w:r>
      <w:r>
        <w:br/>
      </w:r>
      <w:r>
        <w:rPr>
          <w:rStyle w:val="NormalTok"/>
        </w:rPr>
        <w:t xml:space="preserve">                       longitude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latitude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housingMedianAge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totalRooms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totalBedrooms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(totalRooms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population)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(totalBedrooms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population)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(totalRooms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households)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(totalBedrooms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households)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(population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totalRooms)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(population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totalBedrooms)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(households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totalRooms)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(households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totalBedrooms)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(totalRooms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population))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(totalBedrooms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population))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(totalRooms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households))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(totalBedrooms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households))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households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(households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population)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(population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households)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(population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households))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population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medianIncome,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train, </w:t>
      </w:r>
      <w:r>
        <w:rPr>
          <w:rStyle w:val="AttributeTok"/>
        </w:rPr>
        <w:t xml:space="preserve">nvmax=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"exhaustive"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Warning in leaps.setup(x, y, wt = wt, nbest = nbest, nvmax = nvmax, force.in =</w:t>
      </w:r>
      <w:r>
        <w:br/>
      </w:r>
      <w:r>
        <w:rPr>
          <w:rStyle w:val="VerbatimChar"/>
        </w:rPr>
        <w:t xml:space="preserve">## force.in, : 2 linear dependencies found</w:t>
      </w:r>
    </w:p>
    <w:p>
      <w:pPr>
        <w:pStyle w:val="SourceCode"/>
      </w:pPr>
      <w:r>
        <w:rPr>
          <w:rStyle w:val="VerbatimChar"/>
        </w:rPr>
        <w:t xml:space="preserve">## Reordering variables and trying again:</w:t>
      </w:r>
    </w:p>
    <w:p>
      <w:pPr>
        <w:pStyle w:val="FirstParagraph"/>
      </w:pPr>
      <w:r>
        <w:t xml:space="preserve">I plot the adjusted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values for the best model with each number of</w:t>
      </w:r>
      <w:r>
        <w:t xml:space="preserve"> </w:t>
      </w:r>
      <w:r>
        <w:t xml:space="preserve">variables. For comparison, I also plot the adjusted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values for the</w:t>
      </w:r>
      <w:r>
        <w:t xml:space="preserve"> </w:t>
      </w:r>
      <w:r>
        <w:t xml:space="preserve">baseline model (blue line) and the model with the transformed response (red</w:t>
      </w:r>
      <w:r>
        <w:t xml:space="preserve"> </w:t>
      </w:r>
      <w:r>
        <w:t xml:space="preserve">line).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(models)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adjr2,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"no. of variables"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"best adjusted R^2"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(m0)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adj.r.squared,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(m1)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adj.r.squared,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"bottomright"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"baseline"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"log response"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"green"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pra_files/figure-docx/unnamed-chunk-11-1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see that only four variables are needed to get a model which</w:t>
      </w:r>
      <w:r>
        <w:t xml:space="preserve"> </w:t>
      </w:r>
      <w:r>
        <w:t xml:space="preserve">is better than the the two models we have seen so far.</w:t>
      </w:r>
      <w:r>
        <w:t xml:space="preserve"> </w:t>
      </w:r>
      <w:r>
        <w:t xml:space="preserve">Here I select two of models the models found by</w:t>
      </w:r>
      <w:r>
        <w:t xml:space="preserve"> </w:t>
      </w:r>
      <w:r>
        <w:rPr>
          <w:rStyle w:val="VerbatimChar"/>
        </w:rPr>
        <w:t xml:space="preserve">regsubsets</w:t>
      </w:r>
      <w:r>
        <w:t xml:space="preserve">.</w:t>
      </w:r>
    </w:p>
    <w:p>
      <w:pPr>
        <w:pStyle w:val="SourceCode"/>
      </w:pPr>
      <w:r>
        <w:rPr>
          <w:rStyle w:val="FunctionTok"/>
        </w:rPr>
        <w:t xml:space="preserve">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(models)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which[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),])</w:t>
      </w:r>
    </w:p>
    <w:p>
      <w:pPr>
        <w:pStyle w:val="SourceCode"/>
      </w:pPr>
      <w:r>
        <w:rPr>
          <w:rStyle w:val="VerbatimChar"/>
        </w:rPr>
        <w:t xml:space="preserve">##                                      4     8</w:t>
      </w:r>
      <w:r>
        <w:br/>
      </w:r>
      <w:r>
        <w:rPr>
          <w:rStyle w:val="VerbatimChar"/>
        </w:rPr>
        <w:t xml:space="preserve">## (Intercept)                       TRUE  TRUE</w:t>
      </w:r>
      <w:r>
        <w:br/>
      </w:r>
      <w:r>
        <w:rPr>
          <w:rStyle w:val="VerbatimChar"/>
        </w:rPr>
        <w:t xml:space="preserve">## longitude                         TRUE  TRUE</w:t>
      </w:r>
      <w:r>
        <w:br/>
      </w:r>
      <w:r>
        <w:rPr>
          <w:rStyle w:val="VerbatimChar"/>
        </w:rPr>
        <w:t xml:space="preserve">## latitude                          TRUE  TRUE</w:t>
      </w:r>
      <w:r>
        <w:br/>
      </w:r>
      <w:r>
        <w:rPr>
          <w:rStyle w:val="VerbatimChar"/>
        </w:rPr>
        <w:t xml:space="preserve">## housingMedianAge                 FALSE  TRUE</w:t>
      </w:r>
      <w:r>
        <w:br/>
      </w:r>
      <w:r>
        <w:rPr>
          <w:rStyle w:val="VerbatimChar"/>
        </w:rPr>
        <w:t xml:space="preserve">## totalRooms                       FALSE FALSE</w:t>
      </w:r>
      <w:r>
        <w:br/>
      </w:r>
      <w:r>
        <w:rPr>
          <w:rStyle w:val="VerbatimChar"/>
        </w:rPr>
        <w:t xml:space="preserve">## totalBedrooms                    FALSE FALSE</w:t>
      </w:r>
      <w:r>
        <w:br/>
      </w:r>
      <w:r>
        <w:rPr>
          <w:rStyle w:val="VerbatimChar"/>
        </w:rPr>
        <w:t xml:space="preserve">## I(totalRooms/population)         FALSE FALSE</w:t>
      </w:r>
      <w:r>
        <w:br/>
      </w:r>
      <w:r>
        <w:rPr>
          <w:rStyle w:val="VerbatimChar"/>
        </w:rPr>
        <w:t xml:space="preserve">## I(totalBedrooms/population)      FALSE FALSE</w:t>
      </w:r>
      <w:r>
        <w:br/>
      </w:r>
      <w:r>
        <w:rPr>
          <w:rStyle w:val="VerbatimChar"/>
        </w:rPr>
        <w:t xml:space="preserve">## I(totalRooms/households)         FALSE FALSE</w:t>
      </w:r>
      <w:r>
        <w:br/>
      </w:r>
      <w:r>
        <w:rPr>
          <w:rStyle w:val="VerbatimChar"/>
        </w:rPr>
        <w:t xml:space="preserve">## I(totalBedrooms/households)      FALSE FALSE</w:t>
      </w:r>
      <w:r>
        <w:br/>
      </w:r>
      <w:r>
        <w:rPr>
          <w:rStyle w:val="VerbatimChar"/>
        </w:rPr>
        <w:t xml:space="preserve">## I(population/totalRooms)         FALSE FALSE</w:t>
      </w:r>
      <w:r>
        <w:br/>
      </w:r>
      <w:r>
        <w:rPr>
          <w:rStyle w:val="VerbatimChar"/>
        </w:rPr>
        <w:t xml:space="preserve">## I(population/totalBedrooms)      FALSE FALSE</w:t>
      </w:r>
      <w:r>
        <w:br/>
      </w:r>
      <w:r>
        <w:rPr>
          <w:rStyle w:val="VerbatimChar"/>
        </w:rPr>
        <w:t xml:space="preserve">## I(households/totalRooms)         FALSE  TRUE</w:t>
      </w:r>
      <w:r>
        <w:br/>
      </w:r>
      <w:r>
        <w:rPr>
          <w:rStyle w:val="VerbatimChar"/>
        </w:rPr>
        <w:t xml:space="preserve">## I(households/totalBedrooms)      FALSE FALSE</w:t>
      </w:r>
      <w:r>
        <w:br/>
      </w:r>
      <w:r>
        <w:rPr>
          <w:rStyle w:val="VerbatimChar"/>
        </w:rPr>
        <w:t xml:space="preserve">## I(log(totalRooms/population))    FALSE FALSE</w:t>
      </w:r>
      <w:r>
        <w:br/>
      </w:r>
      <w:r>
        <w:rPr>
          <w:rStyle w:val="VerbatimChar"/>
        </w:rPr>
        <w:t xml:space="preserve">## I(log(totalBedrooms/population)) FALSE  TRUE</w:t>
      </w:r>
      <w:r>
        <w:br/>
      </w:r>
      <w:r>
        <w:rPr>
          <w:rStyle w:val="VerbatimChar"/>
        </w:rPr>
        <w:t xml:space="preserve">## I(log(totalRooms/households))    FALSE FALSE</w:t>
      </w:r>
      <w:r>
        <w:br/>
      </w:r>
      <w:r>
        <w:rPr>
          <w:rStyle w:val="VerbatimChar"/>
        </w:rPr>
        <w:t xml:space="preserve">## I(log(totalBedrooms/households)) FALSE FALSE</w:t>
      </w:r>
      <w:r>
        <w:br/>
      </w:r>
      <w:r>
        <w:rPr>
          <w:rStyle w:val="VerbatimChar"/>
        </w:rPr>
        <w:t xml:space="preserve">## households                       FALSE  TRUE</w:t>
      </w:r>
      <w:r>
        <w:br/>
      </w:r>
      <w:r>
        <w:rPr>
          <w:rStyle w:val="VerbatimChar"/>
        </w:rPr>
        <w:t xml:space="preserve">## I(households/population)          TRUE FALSE</w:t>
      </w:r>
      <w:r>
        <w:br/>
      </w:r>
      <w:r>
        <w:rPr>
          <w:rStyle w:val="VerbatimChar"/>
        </w:rPr>
        <w:t xml:space="preserve">## I(population/households)         FALSE  TRUE</w:t>
      </w:r>
      <w:r>
        <w:br/>
      </w:r>
      <w:r>
        <w:rPr>
          <w:rStyle w:val="VerbatimChar"/>
        </w:rPr>
        <w:t xml:space="preserve">## I(log(population/households))    FALSE FALSE</w:t>
      </w:r>
      <w:r>
        <w:br/>
      </w:r>
      <w:r>
        <w:rPr>
          <w:rStyle w:val="VerbatimChar"/>
        </w:rPr>
        <w:t xml:space="preserve">## population                       FALSE FALSE</w:t>
      </w:r>
      <w:r>
        <w:br/>
      </w:r>
      <w:r>
        <w:rPr>
          <w:rStyle w:val="VerbatimChar"/>
        </w:rPr>
        <w:t xml:space="preserve">## medianIncome                      TRUE  TRUE</w:t>
      </w:r>
    </w:p>
    <w:p>
      <w:pPr>
        <w:pStyle w:val="FirstParagraph"/>
      </w:pPr>
      <w:r>
        <w:t xml:space="preserve">Model</w:t>
      </w:r>
      <w:r>
        <w:t xml:space="preserve"> </w:t>
      </w:r>
      <w:r>
        <w:rPr>
          <w:rStyle w:val="VerbatimChar"/>
        </w:rPr>
        <w:t xml:space="preserve">m2</w:t>
      </w:r>
      <w:r>
        <w:t xml:space="preserve"> </w:t>
      </w:r>
      <w:r>
        <w:t xml:space="preserve">is the smallest model which</w:t>
      </w:r>
      <w:r>
        <w:t xml:space="preserve"> </w:t>
      </w:r>
      <w:r>
        <w:t xml:space="preserve">beats</w:t>
      </w:r>
      <w:r>
        <w:t xml:space="preserve"> </w:t>
      </w:r>
      <w:r>
        <w:rPr>
          <w:rStyle w:val="VerbatimChar"/>
        </w:rPr>
        <w:t xml:space="preserve">m1</w:t>
      </w:r>
      <w:r>
        <w:t xml:space="preserve"> </w:t>
      </w:r>
      <w:r>
        <w:t xml:space="preserve">in terms of the adjusted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value. This model has four inputs</w:t>
      </w:r>
      <w:r>
        <w:t xml:space="preserve"> </w:t>
      </w:r>
      <w:r>
        <w:t xml:space="preserve">plus the intercept.</w:t>
      </w:r>
    </w:p>
    <w:p>
      <w:pPr>
        <w:pStyle w:val="SourceCode"/>
      </w:pPr>
      <w:r>
        <w:rPr>
          <w:rStyle w:val="NormalTok"/>
        </w:rPr>
        <w:t xml:space="preserve">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(medianHouseValue) </w:t>
      </w:r>
      <w:r>
        <w:rPr>
          <w:rStyle w:val="SpecialCharTok"/>
        </w:rPr>
        <w:t xml:space="preserve">~</w:t>
      </w:r>
      <w:r>
        <w:br/>
      </w:r>
      <w:r>
        <w:rPr>
          <w:rStyle w:val="NormalTok"/>
        </w:rPr>
        <w:t xml:space="preserve">           latitude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longitude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(households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population)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medianIncome,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train)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(m2)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Call:</w:t>
      </w:r>
      <w:r>
        <w:br/>
      </w:r>
      <w:r>
        <w:rPr>
          <w:rStyle w:val="VerbatimChar"/>
        </w:rPr>
        <w:t xml:space="preserve">## lm(formula = log(medianHouseValue) ~ latitude + longitude + I(households/population) + </w:t>
      </w:r>
      <w:r>
        <w:br/>
      </w:r>
      <w:r>
        <w:rPr>
          <w:rStyle w:val="VerbatimChar"/>
        </w:rPr>
        <w:t xml:space="preserve">##     medianIncome, data = train)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-2.63222 -0.18761 -0.00298  0.18787  1.61447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Coefficients:</w:t>
      </w:r>
      <w:r>
        <w:br/>
      </w:r>
      <w:r>
        <w:rPr>
          <w:rStyle w:val="VerbatimChar"/>
        </w:rPr>
        <w:t xml:space="preserve">##                            Estimate Std. Error t value Pr(&gt;|t|)    </w:t>
      </w:r>
      <w:r>
        <w:br/>
      </w:r>
      <w:r>
        <w:rPr>
          <w:rStyle w:val="VerbatimChar"/>
        </w:rPr>
        <w:t xml:space="preserve">## (Intercept)              -12.110093   0.382518  -31.66   &lt;2e-16 ***</w:t>
      </w:r>
      <w:r>
        <w:br/>
      </w:r>
      <w:r>
        <w:rPr>
          <w:rStyle w:val="VerbatimChar"/>
        </w:rPr>
        <w:t xml:space="preserve">## latitude                  -0.284438   0.003986  -71.36   &lt;2e-16 ***</w:t>
      </w:r>
      <w:r>
        <w:br/>
      </w:r>
      <w:r>
        <w:rPr>
          <w:rStyle w:val="VerbatimChar"/>
        </w:rPr>
        <w:t xml:space="preserve">## longitude                 -0.277070   0.004290  -64.58   &lt;2e-16 ***</w:t>
      </w:r>
      <w:r>
        <w:br/>
      </w:r>
      <w:r>
        <w:rPr>
          <w:rStyle w:val="VerbatimChar"/>
        </w:rPr>
        <w:t xml:space="preserve">## I(households/population)   1.291858   0.035490   36.40   &lt;2e-16 ***</w:t>
      </w:r>
      <w:r>
        <w:br/>
      </w:r>
      <w:r>
        <w:rPr>
          <w:rStyle w:val="VerbatimChar"/>
        </w:rPr>
        <w:t xml:space="preserve">## medianIncome               0.187073   0.002122   88.17   &lt;2e-16 ***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error: 0.3174 on 9833 degrees of freedom</w:t>
      </w:r>
      <w:r>
        <w:br/>
      </w:r>
      <w:r>
        <w:rPr>
          <w:rStyle w:val="VerbatimChar"/>
        </w:rPr>
        <w:t xml:space="preserve">## Multiple R-squared:  0.6441, Adjusted R-squared:  0.644 </w:t>
      </w:r>
      <w:r>
        <w:br/>
      </w:r>
      <w:r>
        <w:rPr>
          <w:rStyle w:val="VerbatimChar"/>
        </w:rPr>
        <w:t xml:space="preserve">## F-statistic:  4449 on 4 and 9833 DF,  p-value: &lt; 2.2e-16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(m2),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(m2),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pra_files/figure-docx/unnamed-chunk-13-1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Model</w:t>
      </w:r>
      <w:r>
        <w:t xml:space="preserve"> </w:t>
      </w:r>
      <w:r>
        <w:rPr>
          <w:rStyle w:val="VerbatimChar"/>
        </w:rPr>
        <w:t xml:space="preserve">m3</w:t>
      </w:r>
      <w:r>
        <w:t xml:space="preserve"> </w:t>
      </w:r>
      <w:r>
        <w:t xml:space="preserve">is the best model with the same number of variables as</w:t>
      </w:r>
      <w:r>
        <w:t xml:space="preserve"> </w:t>
      </w:r>
      <w:r>
        <w:rPr>
          <w:rStyle w:val="VerbatimChar"/>
        </w:rPr>
        <w:t xml:space="preserve">m1</w:t>
      </w:r>
      <w:r>
        <w:t xml:space="preserve">.</w:t>
      </w:r>
      <w:r>
        <w:t xml:space="preserve"> </w:t>
      </w:r>
      <w:r>
        <w:t xml:space="preserve">This model has eight inputs plus the intercept.</w:t>
      </w:r>
    </w:p>
    <w:p>
      <w:pPr>
        <w:pStyle w:val="SourceCode"/>
      </w:pPr>
      <w:r>
        <w:rPr>
          <w:rStyle w:val="NormalTok"/>
        </w:rPr>
        <w:t xml:space="preserve">m3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(medianHouseValue) </w:t>
      </w:r>
      <w:r>
        <w:rPr>
          <w:rStyle w:val="SpecialCharTok"/>
        </w:rPr>
        <w:t xml:space="preserve">~</w:t>
      </w:r>
      <w:r>
        <w:br/>
      </w:r>
      <w:r>
        <w:rPr>
          <w:rStyle w:val="NormalTok"/>
        </w:rPr>
        <w:t xml:space="preserve">           latitude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longitude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housingMedianAge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(households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totalRooms)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(totalBedrooms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population))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households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(population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households)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medianIncome,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train)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(m3)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Call:</w:t>
      </w:r>
      <w:r>
        <w:br/>
      </w:r>
      <w:r>
        <w:rPr>
          <w:rStyle w:val="VerbatimChar"/>
        </w:rPr>
        <w:t xml:space="preserve">## lm(formula = log(medianHouseValue) ~ latitude + longitude + housingMedianAge + </w:t>
      </w:r>
      <w:r>
        <w:br/>
      </w:r>
      <w:r>
        <w:rPr>
          <w:rStyle w:val="VerbatimChar"/>
        </w:rPr>
        <w:t xml:space="preserve">##     I(households/totalRooms) + I(log(totalBedrooms/population)) + </w:t>
      </w:r>
      <w:r>
        <w:br/>
      </w:r>
      <w:r>
        <w:rPr>
          <w:rStyle w:val="VerbatimChar"/>
        </w:rPr>
        <w:t xml:space="preserve">##     households + I(population/households) + medianIncome, data = train)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-2.98732 -0.18188  0.00065  0.17970  1.81901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Coefficients:</w:t>
      </w:r>
      <w:r>
        <w:br/>
      </w:r>
      <w:r>
        <w:rPr>
          <w:rStyle w:val="VerbatimChar"/>
        </w:rPr>
        <w:t xml:space="preserve">##                                    Estimate Std. Error t value Pr(&gt;|t|)    </w:t>
      </w:r>
      <w:r>
        <w:br/>
      </w:r>
      <w:r>
        <w:rPr>
          <w:rStyle w:val="VerbatimChar"/>
        </w:rPr>
        <w:t xml:space="preserve">## (Intercept)                      -1.003e+01  4.008e-01 -25.026   &lt;2e-16 ***</w:t>
      </w:r>
      <w:r>
        <w:br/>
      </w:r>
      <w:r>
        <w:rPr>
          <w:rStyle w:val="VerbatimChar"/>
        </w:rPr>
        <w:t xml:space="preserve">## latitude                         -2.610e-01  4.407e-03 -59.229   &lt;2e-16 ***</w:t>
      </w:r>
      <w:r>
        <w:br/>
      </w:r>
      <w:r>
        <w:rPr>
          <w:rStyle w:val="VerbatimChar"/>
        </w:rPr>
        <w:t xml:space="preserve">## longitude                        -2.557e-01  4.637e-03 -55.142   &lt;2e-16 ***</w:t>
      </w:r>
      <w:r>
        <w:br/>
      </w:r>
      <w:r>
        <w:rPr>
          <w:rStyle w:val="VerbatimChar"/>
        </w:rPr>
        <w:t xml:space="preserve">## housingMedianAge                  3.714e-03  2.848e-04  13.041   &lt;2e-16 ***</w:t>
      </w:r>
      <w:r>
        <w:br/>
      </w:r>
      <w:r>
        <w:rPr>
          <w:rStyle w:val="VerbatimChar"/>
        </w:rPr>
        <w:t xml:space="preserve">## I(households/totalRooms)          1.184e+00  7.285e-02  16.254   &lt;2e-16 ***</w:t>
      </w:r>
      <w:r>
        <w:br/>
      </w:r>
      <w:r>
        <w:rPr>
          <w:rStyle w:val="VerbatimChar"/>
        </w:rPr>
        <w:t xml:space="preserve">## I(log(totalBedrooms/population))  4.193e-01  1.087e-02  38.585   &lt;2e-16 ***</w:t>
      </w:r>
      <w:r>
        <w:br/>
      </w:r>
      <w:r>
        <w:rPr>
          <w:rStyle w:val="VerbatimChar"/>
        </w:rPr>
        <w:t xml:space="preserve">## households                        8.420e-05  8.856e-06   9.508   &lt;2e-16 ***</w:t>
      </w:r>
      <w:r>
        <w:br/>
      </w:r>
      <w:r>
        <w:rPr>
          <w:rStyle w:val="VerbatimChar"/>
        </w:rPr>
        <w:t xml:space="preserve">## I(population/households)          3.990e-03  4.186e-04   9.532   &lt;2e-16 ***</w:t>
      </w:r>
      <w:r>
        <w:br/>
      </w:r>
      <w:r>
        <w:rPr>
          <w:rStyle w:val="VerbatimChar"/>
        </w:rPr>
        <w:t xml:space="preserve">## medianIncome                      2.203e-01  2.679e-03  82.241   &lt;2e-16 ***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error: 0.3098 on 9829 degrees of freedom</w:t>
      </w:r>
      <w:r>
        <w:br/>
      </w:r>
      <w:r>
        <w:rPr>
          <w:rStyle w:val="VerbatimChar"/>
        </w:rPr>
        <w:t xml:space="preserve">## Multiple R-squared:  0.6611, Adjusted R-squared:  0.6608 </w:t>
      </w:r>
      <w:r>
        <w:br/>
      </w:r>
      <w:r>
        <w:rPr>
          <w:rStyle w:val="VerbatimChar"/>
        </w:rPr>
        <w:t xml:space="preserve">## F-statistic:  2397 on 8 and 9829 DF,  p-value: &lt; 2.2e-16</w:t>
      </w:r>
    </w:p>
    <w:p>
      <w:pPr>
        <w:pStyle w:val="FirstParagraph"/>
      </w:pPr>
      <w:r>
        <w:t xml:space="preserve">As the</w:t>
      </w:r>
      <w:r>
        <w:t xml:space="preserve"> </w:t>
      </w:r>
      <w:r>
        <w:rPr>
          <w:rStyle w:val="VerbatimChar"/>
        </w:rPr>
        <w:t xml:space="preserve">regsubsets()</w:t>
      </w:r>
      <w:r>
        <w:t xml:space="preserve"> </w:t>
      </w:r>
      <w:r>
        <w:t xml:space="preserve">output above shows, one could consider even larger</w:t>
      </w:r>
      <w:r>
        <w:t xml:space="preserve"> </w:t>
      </w:r>
      <w:r>
        <w:t xml:space="preserve">models. However, the improvement in the adjusted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value is small</w:t>
      </w:r>
      <w:r>
        <w:t xml:space="preserve"> </w:t>
      </w:r>
      <w:r>
        <w:t xml:space="preserve">and the models become more complicated. I will not consider larger</w:t>
      </w:r>
      <w:r>
        <w:t xml:space="preserve"> </w:t>
      </w:r>
      <w:r>
        <w:t xml:space="preserve">models here.</w:t>
      </w:r>
    </w:p>
    <w:bookmarkEnd w:id="52"/>
    <w:bookmarkEnd w:id="53"/>
    <w:bookmarkStart w:id="57" w:name="role-of-longitude-and-latitude"/>
    <w:p>
      <w:pPr>
        <w:pStyle w:val="Heading2"/>
      </w:pPr>
      <w:r>
        <w:t xml:space="preserve">Role of Longitude and Latitude</w:t>
      </w:r>
    </w:p>
    <w:p>
      <w:pPr>
        <w:pStyle w:val="FirstParagraph"/>
      </w:pPr>
      <w:r>
        <w:t xml:space="preserve">The variables</w:t>
      </w:r>
      <w:r>
        <w:t xml:space="preserve"> </w:t>
      </w:r>
      <w:r>
        <w:rPr>
          <w:rStyle w:val="VerbatimChar"/>
        </w:rPr>
        <w:t xml:space="preserve">longitude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latitude</w:t>
      </w:r>
      <w:r>
        <w:t xml:space="preserve"> </w:t>
      </w:r>
      <w:r>
        <w:t xml:space="preserve">represent to centre location</w:t>
      </w:r>
      <w:r>
        <w:t xml:space="preserve"> </w:t>
      </w:r>
      <w:r>
        <w:t xml:space="preserve">of each area in the census. If we plot these values, we can just</w:t>
      </w:r>
      <w:r>
        <w:t xml:space="preserve"> </w:t>
      </w:r>
      <w:r>
        <w:t xml:space="preserve">make out the sketch of a map of California: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longitude, 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asp=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cos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38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pi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180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"longitude"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"latitude"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pra_files/figure-docx/unnamed-chunk-15-1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house prices don’t depend directly on the location of the house, but</w:t>
      </w:r>
      <w:r>
        <w:t xml:space="preserve"> </w:t>
      </w:r>
      <w:r>
        <w:t xml:space="preserve">rather on the socio-economic structure of the area, it might make sense to</w:t>
      </w:r>
      <w:r>
        <w:t xml:space="preserve"> </w:t>
      </w:r>
      <w:r>
        <w:t xml:space="preserve">replace the two variables</w:t>
      </w:r>
      <w:r>
        <w:t xml:space="preserve"> </w:t>
      </w:r>
      <w:r>
        <w:rPr>
          <w:rStyle w:val="VerbatimChar"/>
        </w:rPr>
        <w:t xml:space="preserve">longitude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latitude</w:t>
      </w:r>
      <w:r>
        <w:t xml:space="preserve"> </w:t>
      </w:r>
      <w:r>
        <w:t xml:space="preserve">by a categorical variable</w:t>
      </w:r>
      <w:r>
        <w:t xml:space="preserve"> </w:t>
      </w:r>
      <w:r>
        <w:t xml:space="preserve">which, which indicates geographical regions.</w:t>
      </w:r>
    </w:p>
    <w:p>
      <w:pPr>
        <w:pStyle w:val="BodyText"/>
      </w:pPr>
      <w:r>
        <w:t xml:space="preserve">As an example, here I use the six largest cities in California as regions.</w:t>
      </w:r>
      <w:r>
        <w:t xml:space="preserve"> </w:t>
      </w:r>
      <w:r>
        <w:t xml:space="preserve">After looking up longitude and latitude of these cities, and after some trial</w:t>
      </w:r>
      <w:r>
        <w:t xml:space="preserve"> </w:t>
      </w:r>
      <w:r>
        <w:t xml:space="preserve">and error, we use the following regions (LA = Los Angeles, SD = San Diego, SJ =</w:t>
      </w:r>
      <w:r>
        <w:t xml:space="preserve"> </w:t>
      </w:r>
      <w:r>
        <w:t xml:space="preserve">San Jose, SF = San Francisco, FR = Fresno, SA = Sacramento):</w:t>
      </w:r>
    </w:p>
    <w:p>
      <w:pPr>
        <w:pStyle w:val="SourceCode"/>
      </w:pPr>
      <w:r>
        <w:rPr>
          <w:rStyle w:val="NormalTok"/>
        </w:rPr>
        <w:t xml:space="preserve">area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"other"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(train))</w:t>
      </w:r>
      <w:r>
        <w:br/>
      </w:r>
      <w:r>
        <w:rPr>
          <w:rStyle w:val="NormalTok"/>
        </w:rPr>
        <w:t xml:space="preserve">area[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((train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34.05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longitude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118.24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0.40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"LA"</w:t>
      </w:r>
      <w:r>
        <w:br/>
      </w:r>
      <w:r>
        <w:rPr>
          <w:rStyle w:val="NormalTok"/>
        </w:rPr>
        <w:t xml:space="preserve">area[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((train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32.72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longitude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117.16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1.06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"SD"</w:t>
      </w:r>
      <w:r>
        <w:br/>
      </w:r>
      <w:r>
        <w:rPr>
          <w:rStyle w:val="NormalTok"/>
        </w:rPr>
        <w:t xml:space="preserve">area[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((train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37.34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longitude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121.89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2.40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"SJ"</w:t>
      </w:r>
      <w:r>
        <w:br/>
      </w:r>
      <w:r>
        <w:rPr>
          <w:rStyle w:val="NormalTok"/>
        </w:rPr>
        <w:t xml:space="preserve">area[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((train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37.77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longitude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122.42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0.16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"SF"</w:t>
      </w:r>
      <w:r>
        <w:br/>
      </w:r>
      <w:r>
        <w:rPr>
          <w:rStyle w:val="NormalTok"/>
        </w:rPr>
        <w:t xml:space="preserve">area[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((train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36.74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longitude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119.79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1.55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"FR"</w:t>
      </w:r>
      <w:r>
        <w:br/>
      </w:r>
      <w:r>
        <w:rPr>
          <w:rStyle w:val="NormalTok"/>
        </w:rPr>
        <w:t xml:space="preserve">area[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((train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38.58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longitude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121.49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1.29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"SA"</w:t>
      </w:r>
      <w:r>
        <w:br/>
      </w:r>
      <w:r>
        <w:rPr>
          <w:rStyle w:val="NormalTok"/>
        </w:rPr>
        <w:t xml:space="preserve">area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(area, </w:t>
      </w:r>
      <w:r>
        <w:rPr>
          <w:rStyle w:val="AttributeTok"/>
        </w:rPr>
        <w:t xml:space="preserve">levels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"other"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"SJ"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"SF"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"FR"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"SA"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m4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(medianHouseValue) </w:t>
      </w:r>
      <w:r>
        <w:rPr>
          <w:rStyle w:val="SpecialCharTok"/>
        </w:rPr>
        <w:t xml:space="preserve">~</w:t>
      </w:r>
      <w:r>
        <w:br/>
      </w:r>
      <w:r>
        <w:rPr>
          <w:rStyle w:val="NormalTok"/>
        </w:rPr>
        <w:t xml:space="preserve">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(households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population)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medianIncome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area,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train)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(m4)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Call:</w:t>
      </w:r>
      <w:r>
        <w:br/>
      </w:r>
      <w:r>
        <w:rPr>
          <w:rStyle w:val="VerbatimChar"/>
        </w:rPr>
        <w:t xml:space="preserve">## lm(formula = log(medianHouseValue) ~ I(households/population) + </w:t>
      </w:r>
      <w:r>
        <w:br/>
      </w:r>
      <w:r>
        <w:rPr>
          <w:rStyle w:val="VerbatimChar"/>
        </w:rPr>
        <w:t xml:space="preserve">##     medianIncome + area, data = train)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-2.70278 -0.18036 -0.01767  0.17275  1.72349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Coefficients:</w:t>
      </w:r>
      <w:r>
        <w:br/>
      </w:r>
      <w:r>
        <w:rPr>
          <w:rStyle w:val="VerbatimChar"/>
        </w:rPr>
        <w:t xml:space="preserve">##                           Estimate Std. Error t value Pr(&gt;|t|)    </w:t>
      </w:r>
      <w:r>
        <w:br/>
      </w:r>
      <w:r>
        <w:rPr>
          <w:rStyle w:val="VerbatimChar"/>
        </w:rPr>
        <w:t xml:space="preserve">## (Intercept)              10.600710   0.016351  648.31   &lt;2e-16 ***</w:t>
      </w:r>
      <w:r>
        <w:br/>
      </w:r>
      <w:r>
        <w:rPr>
          <w:rStyle w:val="VerbatimChar"/>
        </w:rPr>
        <w:t xml:space="preserve">## I(households/population)  1.309560   0.034644   37.80   &lt;2e-16 ***</w:t>
      </w:r>
      <w:r>
        <w:br/>
      </w:r>
      <w:r>
        <w:rPr>
          <w:rStyle w:val="VerbatimChar"/>
        </w:rPr>
        <w:t xml:space="preserve">## medianIncome              0.186152   0.002059   90.39   &lt;2e-16 ***</w:t>
      </w:r>
      <w:r>
        <w:br/>
      </w:r>
      <w:r>
        <w:rPr>
          <w:rStyle w:val="VerbatimChar"/>
        </w:rPr>
        <w:t xml:space="preserve">## areaLA                    0.468049   0.009218   50.78   &lt;2e-16 ***</w:t>
      </w:r>
      <w:r>
        <w:br/>
      </w:r>
      <w:r>
        <w:rPr>
          <w:rStyle w:val="VerbatimChar"/>
        </w:rPr>
        <w:t xml:space="preserve">## areaSD                    0.275225   0.012879   21.37   &lt;2e-16 ***</w:t>
      </w:r>
      <w:r>
        <w:br/>
      </w:r>
      <w:r>
        <w:rPr>
          <w:rStyle w:val="VerbatimChar"/>
        </w:rPr>
        <w:t xml:space="preserve">## areaSJ                    0.463523   0.012989   35.69   &lt;2e-16 ***</w:t>
      </w:r>
      <w:r>
        <w:br/>
      </w:r>
      <w:r>
        <w:rPr>
          <w:rStyle w:val="VerbatimChar"/>
        </w:rPr>
        <w:t xml:space="preserve">## areaSF                    0.732193   0.015979   45.82   &lt;2e-16 ***</w:t>
      </w:r>
      <w:r>
        <w:br/>
      </w:r>
      <w:r>
        <w:rPr>
          <w:rStyle w:val="VerbatimChar"/>
        </w:rPr>
        <w:t xml:space="preserve">## areaFR                   -0.278712   0.014921  -18.68   &lt;2e-16 ***</w:t>
      </w:r>
      <w:r>
        <w:br/>
      </w:r>
      <w:r>
        <w:rPr>
          <w:rStyle w:val="VerbatimChar"/>
        </w:rPr>
        <w:t xml:space="preserve">## areaSA                    0.111299   0.010244   10.87   &lt;2e-16 ***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error: 0.3063 on 9829 degrees of freedom</w:t>
      </w:r>
      <w:r>
        <w:br/>
      </w:r>
      <w:r>
        <w:rPr>
          <w:rStyle w:val="VerbatimChar"/>
        </w:rPr>
        <w:t xml:space="preserve">## Multiple R-squared:  0.6686, Adjusted R-squared:  0.6683 </w:t>
      </w:r>
      <w:r>
        <w:br/>
      </w:r>
      <w:r>
        <w:rPr>
          <w:rStyle w:val="VerbatimChar"/>
        </w:rPr>
        <w:t xml:space="preserve">## F-statistic:  2479 on 8 and 9829 DF,  p-value: &lt; 2.2e-16</w:t>
      </w:r>
    </w:p>
    <w:bookmarkEnd w:id="57"/>
    <w:bookmarkStart w:id="61" w:name="comparison-of-two-models"/>
    <w:p>
      <w:pPr>
        <w:pStyle w:val="Heading2"/>
      </w:pPr>
      <w:r>
        <w:t xml:space="preserve">Comparison of Two Models</w:t>
      </w:r>
    </w:p>
    <w:p>
      <w:pPr>
        <w:pStyle w:val="FirstParagraph"/>
      </w:pPr>
      <w:r>
        <w:t xml:space="preserve">Here I will compare the models</w:t>
      </w:r>
      <w:r>
        <w:t xml:space="preserve"> </w:t>
      </w:r>
      <w:r>
        <w:rPr>
          <w:rStyle w:val="VerbatimChar"/>
        </w:rPr>
        <w:t xml:space="preserve">m3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m4</w:t>
      </w:r>
      <w:r>
        <w:t xml:space="preserve"> </w:t>
      </w:r>
      <w:r>
        <w:t xml:space="preserve">from above:</w:t>
      </w:r>
    </w:p>
    <w:p>
      <w:pPr>
        <w:pStyle w:val="SourceCode"/>
      </w:pPr>
      <w:r>
        <w:rPr>
          <w:rStyle w:val="NormalTok"/>
        </w:rPr>
        <w:t xml:space="preserve">m3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(medianHouseValue) </w:t>
      </w:r>
      <w:r>
        <w:rPr>
          <w:rStyle w:val="SpecialCharTok"/>
        </w:rPr>
        <w:t xml:space="preserve">~</w:t>
      </w:r>
      <w:r>
        <w:br/>
      </w:r>
      <w:r>
        <w:rPr>
          <w:rStyle w:val="NormalTok"/>
        </w:rPr>
        <w:t xml:space="preserve">           latitude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longitude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housingMedianAge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(households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totalRooms)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(totalBedrooms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population))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households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(population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households)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medianIncome,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train)</w:t>
      </w:r>
    </w:p>
    <w:p>
      <w:pPr>
        <w:pStyle w:val="SourceCode"/>
      </w:pPr>
      <w:r>
        <w:rPr>
          <w:rStyle w:val="NormalTok"/>
        </w:rPr>
        <w:t xml:space="preserve">m4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(medianHouseValue) </w:t>
      </w:r>
      <w:r>
        <w:rPr>
          <w:rStyle w:val="SpecialCharTok"/>
        </w:rPr>
        <w:t xml:space="preserve">~</w:t>
      </w:r>
      <w:r>
        <w:br/>
      </w:r>
      <w:r>
        <w:rPr>
          <w:rStyle w:val="NormalTok"/>
        </w:rPr>
        <w:t xml:space="preserve">          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(households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population)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medianIncome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area,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train)</w:t>
      </w:r>
    </w:p>
    <w:p>
      <w:pPr>
        <w:pStyle w:val="FirstParagraph"/>
      </w:pPr>
      <w:r>
        <w:t xml:space="preserve">We have already seen that the adjusted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value for both models</w:t>
      </w:r>
      <w:r>
        <w:t xml:space="preserve"> </w:t>
      </w:r>
      <w:r>
        <w:t xml:space="preserve">are similar, with</w:t>
      </w:r>
      <w:r>
        <w:t xml:space="preserve"> </w:t>
      </w:r>
      <w:r>
        <w:rPr>
          <w:rStyle w:val="VerbatimChar"/>
        </w:rPr>
        <w:t xml:space="preserve">m4</w:t>
      </w:r>
      <w:r>
        <w:t xml:space="preserve"> </w:t>
      </w:r>
      <w:r>
        <w:t xml:space="preserve">being slightly better. Here we also compare the</w:t>
      </w:r>
      <w:r>
        <w:t xml:space="preserve"> </w:t>
      </w:r>
      <w:r>
        <w:t xml:space="preserve">residual plots:</w:t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mai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(m3),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(m3),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(m4),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(m4),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pra_files/figure-docx/unnamed-chunk-24-1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Both plots look acceptable. Maybe</w:t>
      </w:r>
      <w:r>
        <w:t xml:space="preserve"> </w:t>
      </w:r>
      <w:r>
        <w:rPr>
          <w:rStyle w:val="VerbatimChar"/>
        </w:rPr>
        <w:t xml:space="preserve">m4</w:t>
      </w:r>
      <w:r>
        <w:t xml:space="preserve"> </w:t>
      </w:r>
      <w:r>
        <w:t xml:space="preserve">is slightly better for</w:t>
      </w:r>
      <w:r>
        <w:t xml:space="preserve"> </w:t>
      </w:r>
      <w:r>
        <w:t xml:space="preserve">the lower range of fitted values?</w:t>
      </w:r>
    </w:p>
    <w:p>
      <w:pPr>
        <w:pStyle w:val="BodyText"/>
      </w:pPr>
      <w:r>
        <w:t xml:space="preserve">Between these two models, I would prefer</w:t>
      </w:r>
      <w:r>
        <w:t xml:space="preserve"> </w:t>
      </w:r>
      <w:r>
        <w:rPr>
          <w:rStyle w:val="VerbatimChar"/>
        </w:rPr>
        <w:t xml:space="preserve">m4</w:t>
      </w:r>
      <w:r>
        <w:t xml:space="preserve"> </w:t>
      </w:r>
      <w:r>
        <w:t xml:space="preserve">because it is simpler</w:t>
      </w:r>
      <w:r>
        <w:t xml:space="preserve"> </w:t>
      </w:r>
      <w:r>
        <w:t xml:space="preserve">and seems to have slightly better model fit.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m3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m4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variables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columns in the design matrix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adjusted</w:t>
            </w:r>
            <w:r>
              <w:t xml:space="preserve"> </w:t>
            </w:r>
            <m:oMath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0.6608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0.6683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residual plot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acceptable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acceptable</w:t>
            </w:r>
          </w:p>
        </w:tc>
      </w:tr>
    </w:tbl>
    <w:bookmarkEnd w:id="61"/>
    <w:bookmarkStart w:id="62" w:name="interpretation-of-m4"/>
    <w:p>
      <w:pPr>
        <w:pStyle w:val="Heading2"/>
      </w:pPr>
      <w:r>
        <w:t xml:space="preserve">Interpretation of</w:t>
      </w:r>
      <w:r>
        <w:t xml:space="preserve"> </w:t>
      </w:r>
      <w:r>
        <w:rPr>
          <w:rStyle w:val="VerbatimChar"/>
        </w:rPr>
        <w:t xml:space="preserve">m4</w:t>
      </w:r>
    </w:p>
    <w:p>
      <w:pPr>
        <w:pStyle w:val="FirstParagraph"/>
      </w:pPr>
      <w:r>
        <w:t xml:space="preserve">Model</w:t>
      </w:r>
      <w:r>
        <w:t xml:space="preserve"> </w:t>
      </w:r>
      <w:r>
        <w:rPr>
          <w:rStyle w:val="VerbatimChar"/>
        </w:rPr>
        <w:t xml:space="preserve">m4</w:t>
      </w:r>
      <w:r>
        <w:t xml:space="preserve"> </w:t>
      </w:r>
      <w:r>
        <w:t xml:space="preserve">as fitted is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log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</m:rPr>
                <m:t>median house value</m:t>
              </m:r>
            </m:e>
          </m:d>
          <m:r>
            <m:rPr>
              <m:sty m:val="p"/>
            </m:rPr>
            <m:t>≈</m:t>
          </m:r>
          <m:r>
            <m:t>10.60</m:t>
          </m:r>
          <m:r>
            <m:rPr>
              <m:sty m:val="p"/>
            </m:rPr>
            <m:t>+</m:t>
          </m:r>
          <m:sSub>
            <m:e>
              <m:r>
                <m:t>c</m:t>
              </m:r>
            </m:e>
            <m:sub>
              <m:r>
                <m:rPr>
                  <m:nor/>
                  <m:sty m:val="p"/>
                </m:rPr>
                <m:t>area</m:t>
              </m:r>
            </m:sub>
          </m:sSub>
          <m:r>
            <m:rPr>
              <m:sty m:val="p"/>
            </m:rPr>
            <m:t>+</m:t>
          </m:r>
          <m:r>
            <m:t>1.30</m:t>
          </m:r>
          <m:r>
            <m:t> </m:t>
          </m:r>
          <m:f>
            <m:fPr>
              <m:type m:val="bar"/>
            </m:fPr>
            <m:num>
              <m:r>
                <m:rPr>
                  <m:nor/>
                  <m:sty m:val="p"/>
                </m:rPr>
                <m:t>households</m:t>
              </m:r>
            </m:num>
            <m:den>
              <m:r>
                <m:rPr>
                  <m:nor/>
                  <m:sty m:val="p"/>
                </m:rPr>
                <m:t>population</m:t>
              </m:r>
            </m:den>
          </m:f>
          <m:r>
            <m:rPr>
              <m:sty m:val="p"/>
            </m:rPr>
            <m:t>+</m:t>
          </m:r>
          <m:r>
            <m:t>0.18</m:t>
          </m:r>
          <m:r>
            <m:t> </m:t>
          </m:r>
          <m:r>
            <m:rPr>
              <m:nor/>
              <m:sty m:val="p"/>
            </m:rPr>
            <m:t>median income</m:t>
          </m:r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sSub>
          <m:e>
            <m:r>
              <m:t>c</m:t>
            </m:r>
          </m:e>
          <m:sub>
            <m:r>
              <m:rPr>
                <m:nor/>
                <m:sty m:val="p"/>
              </m:rPr>
              <m:t>area</m:t>
            </m:r>
          </m:sub>
        </m:sSub>
      </m:oMath>
      <w:r>
        <w:t xml:space="preserve"> </w:t>
      </w:r>
      <w:r>
        <w:t xml:space="preserve">is given in the following table: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area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SJ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SF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other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t>c</m:t>
                  </m:r>
                </m:e>
                <m:sub>
                  <m:r>
                    <m:rPr>
                      <m:nor/>
                      <m:sty m:val="p"/>
                    </m:rPr>
                    <m:t>area</m:t>
                  </m:r>
                </m:sub>
              </m:sSub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0.47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-0.28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</w:tbl>
    <w:p>
      <w:pPr>
        <w:pStyle w:val="BodyText"/>
      </w:pPr>
      <w:r>
        <w:t xml:space="preserve">Exponentiating then gives the model for median house values in USD: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nor/>
              <m:sty m:val="p"/>
            </m:rPr>
            <m:t>median house value</m:t>
          </m:r>
          <m:r>
            <m:rPr>
              <m:sty m:val="p"/>
            </m:rPr>
            <m:t>≈</m:t>
          </m:r>
          <m:r>
            <m:t>40</m:t>
          </m:r>
          <m:r>
            <m:rPr>
              <m:sty m:val="p"/>
            </m:rPr>
            <m:t>,</m:t>
          </m:r>
          <m:r>
            <m:t>163.35</m:t>
          </m:r>
          <m:r>
            <m:t> </m:t>
          </m:r>
          <m:r>
            <m:rPr>
              <m:sty m:val="p"/>
            </m:rPr>
            <m:t>exp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c</m:t>
                  </m:r>
                </m:e>
                <m:sub>
                  <m:r>
                    <m:rPr>
                      <m:nor/>
                      <m:sty m:val="p"/>
                    </m:rPr>
                    <m:t>area</m:t>
                  </m:r>
                </m:sub>
              </m:sSub>
            </m:e>
          </m:d>
          <m:r>
            <m:t> </m:t>
          </m:r>
          <m:r>
            <m:rPr>
              <m:sty m:val="p"/>
            </m:rPr>
            <m:t>exp</m:t>
          </m:r>
          <m:d>
            <m:dPr>
              <m:begChr m:val="("/>
              <m:endChr m:val=")"/>
              <m:sepChr m:val=""/>
              <m:grow/>
            </m:dPr>
            <m:e>
              <m:r>
                <m:t>1.30</m:t>
              </m:r>
              <m:r>
                <m:t> </m:t>
              </m:r>
              <m:f>
                <m:fPr>
                  <m:type m:val="bar"/>
                </m:fPr>
                <m:num>
                  <m:r>
                    <m:rPr>
                      <m:nor/>
                      <m:sty m:val="p"/>
                    </m:rPr>
                    <m:t>households</m:t>
                  </m:r>
                </m:num>
                <m:den>
                  <m:r>
                    <m:rPr>
                      <m:nor/>
                      <m:sty m:val="p"/>
                    </m:rPr>
                    <m:t>population</m:t>
                  </m:r>
                </m:den>
              </m:f>
              <m:r>
                <m:rPr>
                  <m:sty m:val="p"/>
                </m:rPr>
                <m:t>+</m:t>
              </m:r>
              <m:r>
                <m:t>0.18</m:t>
              </m:r>
              <m:r>
                <m:t> </m:t>
              </m:r>
              <m:r>
                <m:rPr>
                  <m:nor/>
                  <m:sty m:val="p"/>
                </m:rPr>
                <m:t>median income</m:t>
              </m:r>
            </m:e>
          </m:d>
        </m:oMath>
      </m:oMathPara>
    </w:p>
    <w:p>
      <w:pPr>
        <w:pStyle w:val="FirstParagraph"/>
      </w:pPr>
      <w:r>
        <w:t xml:space="preserve">The individual terms in this model are easy to interpret:</w:t>
      </w:r>
    </w:p>
    <w:p>
      <w:pPr>
        <w:pStyle w:val="Compact"/>
        <w:numPr>
          <w:ilvl w:val="0"/>
          <w:numId w:val="1003"/>
        </w:numPr>
      </w:pPr>
      <m:oMath>
        <m:r>
          <m:rPr>
            <m:sty m:val="p"/>
          </m:rPr>
          <m:t>exp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c</m:t>
                </m:r>
              </m:e>
              <m:sub>
                <m:r>
                  <m:rPr>
                    <m:nor/>
                    <m:sty m:val="p"/>
                  </m:rPr>
                  <m:t>area</m:t>
                </m:r>
              </m:sub>
            </m:sSub>
          </m:e>
        </m:d>
      </m:oMath>
      <w:r>
        <w:t xml:space="preserve"> </w:t>
      </w:r>
      <w:r>
        <w:t xml:space="preserve">accounts for the effect of a house being in one</w:t>
      </w:r>
      <w:r>
        <w:t xml:space="preserve"> </w:t>
      </w:r>
      <w:r>
        <w:t xml:space="preserve">of the large cities. For example, in the model, houses in Los Angeles</w:t>
      </w:r>
      <w:r>
        <w:t xml:space="preserve"> </w:t>
      </w:r>
      <w:r>
        <w:t xml:space="preserve">are about</w:t>
      </w:r>
      <w:r>
        <w:t xml:space="preserve"> </w:t>
      </w:r>
      <m:oMath>
        <m:r>
          <m:rPr>
            <m:sty m:val="p"/>
          </m:rPr>
          <m:t>exp</m:t>
        </m:r>
        <m:d>
          <m:dPr>
            <m:begChr m:val="("/>
            <m:endChr m:val=")"/>
            <m:sepChr m:val=""/>
            <m:grow/>
          </m:dPr>
          <m:e>
            <m:r>
              <m:t>0.47</m:t>
            </m:r>
          </m:e>
        </m:d>
        <m:r>
          <m:rPr>
            <m:sty m:val="p"/>
          </m:rPr>
          <m:t>=</m:t>
        </m:r>
        <m:r>
          <m:t>1.60</m:t>
        </m:r>
      </m:oMath>
      <w:r>
        <w:t xml:space="preserve"> </w:t>
      </w:r>
      <w:r>
        <w:t xml:space="preserve">times more expensive than in other parts of</w:t>
      </w:r>
      <w:r>
        <w:t xml:space="preserve"> </w:t>
      </w:r>
      <w:r>
        <w:t xml:space="preserve">California.</w:t>
      </w:r>
    </w:p>
    <w:p>
      <w:pPr>
        <w:pStyle w:val="Compact"/>
        <w:numPr>
          <w:ilvl w:val="0"/>
          <w:numId w:val="1003"/>
        </w:numPr>
      </w:pPr>
      <w:r>
        <w:t xml:space="preserve">The term</w:t>
      </w:r>
      <w:r>
        <w:t xml:space="preserve"> </w:t>
      </w:r>
      <m:oMath>
        <m:r>
          <m:rPr>
            <m:nor/>
            <m:sty m:val="p"/>
          </m:rPr>
          <m:t>households</m:t>
        </m:r>
        <m:r>
          <m:rPr>
            <m:sty m:val="p"/>
          </m:rPr>
          <m:t>/</m:t>
        </m:r>
        <m:r>
          <m:rPr>
            <m:nor/>
            <m:sty m:val="p"/>
          </m:rPr>
          <m:t>population</m:t>
        </m:r>
      </m:oMath>
      <w:r>
        <w:t xml:space="preserve"> </w:t>
      </w:r>
      <w:r>
        <w:t xml:space="preserve">is typically</w:t>
      </w:r>
      <w:r>
        <w:t xml:space="preserve"> </w:t>
      </w:r>
      <w:r>
        <w:t xml:space="preserve">less than one and measures how many people live in one household. Low</w:t>
      </w:r>
      <w:r>
        <w:t xml:space="preserve"> </w:t>
      </w:r>
      <w:r>
        <w:t xml:space="preserve">values indicate that many people share one household. Higher values</w:t>
      </w:r>
      <w:r>
        <w:t xml:space="preserve"> </w:t>
      </w:r>
      <w:r>
        <w:t xml:space="preserve">of the ratio indicate the opposite and may be a proxy for city living</w:t>
      </w:r>
      <w:r>
        <w:t xml:space="preserve"> </w:t>
      </w:r>
      <w:r>
        <w:t xml:space="preserve">or well-off areas, both of which may be correlated with higher house prices.</w:t>
      </w:r>
      <w:r>
        <w:t xml:space="preserve"> </w:t>
      </w:r>
      <w:r>
        <w:t xml:space="preserve">Thus it makes sense that the coefficient in front of this term is positive.</w:t>
      </w:r>
    </w:p>
    <w:p>
      <w:pPr>
        <w:pStyle w:val="Compact"/>
        <w:numPr>
          <w:ilvl w:val="0"/>
          <w:numId w:val="1003"/>
        </w:numPr>
      </w:pPr>
      <w:r>
        <w:t xml:space="preserve">We have already seen in task 1 that house prices increase with income</w:t>
      </w:r>
      <w:r>
        <w:t xml:space="preserve"> </w:t>
      </w:r>
      <w:r>
        <w:t xml:space="preserve">in the area, and thus it is no surprise the coefficient in front</w:t>
      </w:r>
      <w:r>
        <w:t xml:space="preserve"> </w:t>
      </w:r>
      <w:r>
        <w:t xml:space="preserve">of</w:t>
      </w:r>
      <w:r>
        <w:t xml:space="preserve"> </w:t>
      </w:r>
      <m:oMath>
        <m:r>
          <m:rPr>
            <m:nor/>
            <m:sty m:val="p"/>
          </m:rPr>
          <m:t>median income</m:t>
        </m:r>
      </m:oMath>
      <w:r>
        <w:t xml:space="preserve"> </w:t>
      </w:r>
      <w:r>
        <w:t xml:space="preserve">is also positive.</w:t>
      </w:r>
    </w:p>
    <w:p>
      <w:pPr>
        <w:pStyle w:val="FirstParagraph"/>
      </w:pPr>
      <m:oMathPara>
        <m:oMathParaPr>
          <m:jc m:val="center"/>
        </m:oMathParaPr>
        <m:oMath>
          <m:phant>
            <m:phantPr>
              <m:show m:val="off"/>
            </m:phantPr>
            <m:e>
              <m:r>
                <m:rPr>
                  <m:sty m:val="p"/>
                </m:rPr>
                <m:t>+</m:t>
              </m:r>
            </m:e>
          </m:phant>
        </m:oMath>
      </m:oMathPara>
    </w:p>
    <w:p>
      <w:pPr>
        <w:pStyle w:val="FirstParagraph"/>
      </w:pPr>
      <w:r>
        <w:rPr>
          <w:b/>
          <w:bCs/>
        </w:rPr>
        <w:t xml:space="preserve">Marking Criteria</w:t>
      </w:r>
    </w:p>
    <w:p>
      <w:pPr>
        <w:numPr>
          <w:ilvl w:val="0"/>
          <w:numId w:val="1004"/>
        </w:numPr>
      </w:pPr>
      <w:r>
        <w:t xml:space="preserve">A reasonable effort has been made at finding good variables for the model.</w:t>
      </w:r>
      <w:r>
        <w:t xml:space="preserve"> </w:t>
      </w:r>
      <w:r>
        <w:t xml:space="preserve">(It is not required that all details of the search for a good model are</w:t>
      </w:r>
      <w:r>
        <w:t xml:space="preserve"> </w:t>
      </w:r>
      <w:r>
        <w:t xml:space="preserve">included in the report.)</w:t>
      </w:r>
    </w:p>
    <w:p>
      <w:pPr>
        <w:numPr>
          <w:ilvl w:val="0"/>
          <w:numId w:val="1004"/>
        </w:numPr>
      </w:pPr>
      <w:r>
        <w:t xml:space="preserve">A reasonable model has been fitted. I would expect the fitted model</w:t>
      </w:r>
      <w:r>
        <w:t xml:space="preserve"> </w:t>
      </w:r>
      <w:r>
        <w:t xml:space="preserve">to be better than the base model</w:t>
      </w:r>
      <w:r>
        <w:t xml:space="preserve"> </w:t>
      </w:r>
      <w:r>
        <w:rPr>
          <w:rStyle w:val="VerbatimChar"/>
        </w:rPr>
        <w:t xml:space="preserve">m0</w:t>
      </w:r>
      <w:r>
        <w:t xml:space="preserve">, described above.</w:t>
      </w:r>
    </w:p>
    <w:p>
      <w:pPr>
        <w:numPr>
          <w:ilvl w:val="0"/>
          <w:numId w:val="1004"/>
        </w:numPr>
      </w:pPr>
      <w:r>
        <w:t xml:space="preserve">Some connection between Longitude/Latitude and the geography</w:t>
      </w:r>
      <w:r>
        <w:t xml:space="preserve"> </w:t>
      </w:r>
      <w:r>
        <w:t xml:space="preserve">of California has been discussed. (It is not required for this</w:t>
      </w:r>
      <w:r>
        <w:t xml:space="preserve"> </w:t>
      </w:r>
      <w:r>
        <w:t xml:space="preserve">to be used in the model.)</w:t>
      </w:r>
    </w:p>
    <w:p>
      <w:pPr>
        <w:numPr>
          <w:ilvl w:val="0"/>
          <w:numId w:val="1004"/>
        </w:numPr>
      </w:pPr>
      <w:r>
        <w:t xml:space="preserve">There is a meaningful comparison of at least two models.</w:t>
      </w:r>
    </w:p>
    <w:p>
      <w:pPr>
        <w:numPr>
          <w:ilvl w:val="0"/>
          <w:numId w:val="1004"/>
        </w:numPr>
      </w:pPr>
      <w:r>
        <w:t xml:space="preserve">One preferred model is chosen and this model is clearly described</w:t>
      </w:r>
      <w:r>
        <w:t xml:space="preserve"> </w:t>
      </w:r>
      <w:r>
        <w:t xml:space="preserve">(not only in the form of R output).</w:t>
      </w:r>
    </w:p>
    <w:p>
      <w:pPr>
        <w:numPr>
          <w:ilvl w:val="0"/>
          <w:numId w:val="1004"/>
        </w:numPr>
      </w:pPr>
      <w:r>
        <w:t xml:space="preserve">Some connection is made between the fitted regression coefficients</w:t>
      </w:r>
      <w:r>
        <w:t xml:space="preserve"> </w:t>
      </w:r>
      <w:r>
        <w:t xml:space="preserve">and the real world.</w:t>
      </w:r>
    </w:p>
    <w:p>
      <w:pPr>
        <w:pStyle w:val="FirstParagraph"/>
      </w:pPr>
      <m:oMathPara>
        <m:oMathParaPr>
          <m:jc m:val="center"/>
        </m:oMathParaPr>
        <m:oMath>
          <m:phant>
            <m:phantPr>
              <m:show m:val="off"/>
            </m:phantPr>
            <m:e>
              <m:r>
                <m:rPr>
                  <m:sty m:val="p"/>
                </m:rPr>
                <m:t>+</m:t>
              </m:r>
            </m:e>
          </m:phant>
        </m:oMath>
      </m:oMathPara>
    </w:p>
    <w:bookmarkEnd w:id="62"/>
    <w:bookmarkEnd w:id="63"/>
    <w:bookmarkStart w:id="68" w:name="task-3-7-marks"/>
    <w:p>
      <w:pPr>
        <w:pStyle w:val="Heading1"/>
      </w:pPr>
      <w:r>
        <w:t xml:space="preserve">Task 3 (7 marks)</w:t>
      </w:r>
    </w:p>
    <w:p>
      <w:pPr>
        <w:pStyle w:val="FirstParagraph"/>
      </w:pPr>
      <w:r>
        <w:t xml:space="preserve">Now we load the test data set into R:</w:t>
      </w:r>
    </w:p>
    <w:p>
      <w:pPr>
        <w:pStyle w:val="SourceCode"/>
      </w:pPr>
      <w:r>
        <w:rPr>
          <w:rStyle w:val="NormalTok"/>
        </w:rPr>
        <w:t xml:space="preserve">test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"https://www1.maths.leeds.ac.uk/~voss/data/housing/test.csv"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Using the model</w:t>
      </w:r>
      <w:r>
        <w:t xml:space="preserve"> </w:t>
      </w:r>
      <w:r>
        <w:rPr>
          <w:rStyle w:val="VerbatimChar"/>
        </w:rPr>
        <w:t xml:space="preserve">m4</w:t>
      </w:r>
      <w:r>
        <w:t xml:space="preserve"> </w:t>
      </w:r>
      <w:r>
        <w:t xml:space="preserve">fitted above, we</w:t>
      </w:r>
      <w:r>
        <w:t xml:space="preserve"> </w:t>
      </w:r>
      <w:hyperlink r:id="rId64">
        <w:r>
          <w:rPr>
            <w:rStyle w:val="Hyperlink"/>
          </w:rPr>
          <w:t xml:space="preserve">predict the outputs</w:t>
        </w:r>
      </w:hyperlink>
      <w:r>
        <w:t xml:space="preserve"> </w:t>
      </w:r>
      <w:r>
        <w:t xml:space="preserve">for these</w:t>
      </w:r>
      <w:r>
        <w:t xml:space="preserve"> </w:t>
      </w:r>
      <w:r>
        <w:t xml:space="preserve">new data. Before we can do this, we need to compute the</w:t>
      </w:r>
      <w:r>
        <w:t xml:space="preserve"> </w:t>
      </w:r>
      <w:r>
        <w:rPr>
          <w:rStyle w:val="VerbatimChar"/>
        </w:rPr>
        <w:t xml:space="preserve">area</w:t>
      </w:r>
      <w:r>
        <w:t xml:space="preserve"> </w:t>
      </w:r>
      <w:r>
        <w:t xml:space="preserve">values for the</w:t>
      </w:r>
      <w:r>
        <w:t xml:space="preserve"> </w:t>
      </w:r>
      <w:r>
        <w:t xml:space="preserve">test data set:</w:t>
      </w:r>
    </w:p>
    <w:p>
      <w:pPr>
        <w:pStyle w:val="SourceCode"/>
      </w:pPr>
      <w:r>
        <w:rPr>
          <w:rStyle w:val="NormalTok"/>
        </w:rPr>
        <w:t xml:space="preserve">area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"other"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(test))</w:t>
      </w:r>
      <w:r>
        <w:br/>
      </w:r>
      <w:r>
        <w:rPr>
          <w:rStyle w:val="NormalTok"/>
        </w:rPr>
        <w:t xml:space="preserve">area[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34.05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longitude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118.24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0.40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"LA"</w:t>
      </w:r>
      <w:r>
        <w:br/>
      </w:r>
      <w:r>
        <w:rPr>
          <w:rStyle w:val="NormalTok"/>
        </w:rPr>
        <w:t xml:space="preserve">area[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32.72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longitude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117.16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1.06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"SD"</w:t>
      </w:r>
      <w:r>
        <w:br/>
      </w:r>
      <w:r>
        <w:rPr>
          <w:rStyle w:val="NormalTok"/>
        </w:rPr>
        <w:t xml:space="preserve">area[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37.34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longitude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121.89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2.40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"SJ"</w:t>
      </w:r>
      <w:r>
        <w:br/>
      </w:r>
      <w:r>
        <w:rPr>
          <w:rStyle w:val="NormalTok"/>
        </w:rPr>
        <w:t xml:space="preserve">area[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37.77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longitude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122.42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0.16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"SF"</w:t>
      </w:r>
      <w:r>
        <w:br/>
      </w:r>
      <w:r>
        <w:rPr>
          <w:rStyle w:val="NormalTok"/>
        </w:rPr>
        <w:t xml:space="preserve">area[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36.74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longitude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119.79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1.55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"FR"</w:t>
      </w:r>
      <w:r>
        <w:br/>
      </w:r>
      <w:r>
        <w:rPr>
          <w:rStyle w:val="NormalTok"/>
        </w:rPr>
        <w:t xml:space="preserve">area[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38.58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longitude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121.49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1.29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"SA"</w:t>
      </w:r>
      <w:r>
        <w:br/>
      </w:r>
      <w:r>
        <w:rPr>
          <w:rStyle w:val="NormalTok"/>
        </w:rPr>
        <w:t xml:space="preserve">area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(area, </w:t>
      </w:r>
      <w:r>
        <w:rPr>
          <w:rStyle w:val="AttributeTok"/>
        </w:rPr>
        <w:t xml:space="preserve">levels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"other"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"SJ"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"SF"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"FR"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"SA"</w:t>
      </w:r>
      <w:r>
        <w:rPr>
          <w:rStyle w:val="NormalTok"/>
        </w:rPr>
        <w:t xml:space="preserve">))</w:t>
      </w:r>
    </w:p>
    <w:p>
      <w:pPr>
        <w:pStyle w:val="FirstParagraph"/>
      </w:pPr>
      <w:r>
        <w:t xml:space="preserve">Now we can apply the model to the new data, and transform back the result</w:t>
      </w:r>
      <w:r>
        <w:t xml:space="preserve"> </w:t>
      </w:r>
      <w:r>
        <w:t xml:space="preserve">to get median house prices (instead of logarithms thereof):</w:t>
      </w:r>
    </w:p>
    <w:p>
      <w:pPr>
        <w:pStyle w:val="SourceCode"/>
      </w:pPr>
      <w:r>
        <w:rPr>
          <w:rStyle w:val="NormalTok"/>
        </w:rPr>
        <w:t xml:space="preserve">log.y.pred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(m4, </w:t>
      </w:r>
      <w:r>
        <w:rPr>
          <w:rStyle w:val="AttributeTok"/>
        </w:rPr>
        <w:t xml:space="preserve">newdata =</w:t>
      </w:r>
      <w:r>
        <w:rPr>
          <w:rStyle w:val="NormalTok"/>
        </w:rPr>
        <w:t xml:space="preserve"> test)</w:t>
      </w:r>
      <w:r>
        <w:br/>
      </w:r>
      <w:r>
        <w:rPr>
          <w:rStyle w:val="NormalTok"/>
        </w:rPr>
        <w:t xml:space="preserve">y.pred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(log.y.pred)</w:t>
      </w:r>
    </w:p>
    <w:p>
      <w:pPr>
        <w:pStyle w:val="FirstParagraph"/>
      </w:pPr>
      <w:r>
        <w:t xml:space="preserve">As a sanity check, we consider a residual plot for the test data set: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(y.pred, 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medianHouseValue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y.pred, </w:t>
      </w:r>
      <w:r>
        <w:rPr>
          <w:rStyle w:val="AttributeTok"/>
        </w:rPr>
        <w:t xml:space="preserve">asp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ylim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medianHouseValue))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pra_files/figure-docx/unnamed-chunk-28-1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plot looks reasonable enough to make me think that I have applied the model</w:t>
      </w:r>
      <w:r>
        <w:t xml:space="preserve"> </w:t>
      </w:r>
      <w:r>
        <w:t xml:space="preserve">correctly, but there is a lot of noise in the model. Also, some of the</w:t>
      </w:r>
      <w:r>
        <w:t xml:space="preserve"> </w:t>
      </w:r>
      <w:r>
        <w:t xml:space="preserve">predicted values are extremely high (due to the exponentiation).</w:t>
      </w:r>
    </w:p>
    <w:p>
      <w:pPr>
        <w:pStyle w:val="BodyText"/>
      </w:pPr>
      <w:r>
        <w:t xml:space="preserve">Finally, we compute the required Mean Squared Error:</w:t>
      </w:r>
    </w:p>
    <w:p>
      <w:pPr>
        <w:pStyle w:val="SourceCode"/>
      </w:pPr>
      <w:r>
        <w:rPr>
          <w:rStyle w:val="NormalTok"/>
        </w:rPr>
        <w:t xml:space="preserve">MSE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((y.pred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medianHouseValue)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"MSE ="</w:t>
      </w:r>
      <w:r>
        <w:rPr>
          <w:rStyle w:val="NormalTok"/>
        </w:rPr>
        <w:t xml:space="preserve">, MSE,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MSE = 4545006070</w:t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"RMSE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(MSE),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RMSE = 67416.66</w:t>
      </w:r>
    </w:p>
    <w:p>
      <w:pPr>
        <w:pStyle w:val="FirstParagraph"/>
      </w:pPr>
      <w:r>
        <w:t xml:space="preserve">As a squared quantity, the MSE is of course very large. To make interpretation</w:t>
      </w:r>
      <w:r>
        <w:t xml:space="preserve"> </w:t>
      </w:r>
      <w:r>
        <w:t xml:space="preserve">easier we also compute the RMSE. At</w:t>
      </w:r>
      <w:r>
        <w:t xml:space="preserve"> </w:t>
      </w:r>
      <m:oMath>
        <m:r>
          <m:t>67</m:t>
        </m:r>
        <m:r>
          <m:rPr>
            <m:sty m:val="p"/>
          </m:rPr>
          <m:t>,</m:t>
        </m:r>
        <m:r>
          <m:t>416</m:t>
        </m:r>
      </m:oMath>
      <w:r>
        <w:t xml:space="preserve"> </w:t>
      </w:r>
      <w:r>
        <w:t xml:space="preserve">dollar, the RMSE still seems</w:t>
      </w:r>
      <w:r>
        <w:t xml:space="preserve"> </w:t>
      </w:r>
      <w:r>
        <w:t xml:space="preserve">high, but this might be a consequence of the</w:t>
      </w:r>
      <w:r>
        <w:t xml:space="preserve"> </w:t>
      </w:r>
      <w:r>
        <w:t xml:space="preserve">“</w:t>
      </w:r>
      <w:r>
        <w:t xml:space="preserve">outlier</w:t>
      </w:r>
      <w:r>
        <w:t xml:space="preserve">”</w:t>
      </w:r>
      <w:r>
        <w:t xml:space="preserve"> </w:t>
      </w:r>
      <w:r>
        <w:t xml:space="preserve">in the predicted values.</w:t>
      </w:r>
      <w:r>
        <w:t xml:space="preserve"> </w:t>
      </w:r>
      <w:r>
        <w:t xml:space="preserve">To verify this hypothesis, we recalculate the RMSE using the median instead</w:t>
      </w:r>
      <w:r>
        <w:t xml:space="preserve"> </w:t>
      </w:r>
      <w:r>
        <w:t xml:space="preserve">of the mean:</w:t>
      </w:r>
    </w:p>
    <w:p>
      <w:pPr>
        <w:pStyle w:val="SourceCode"/>
      </w:pPr>
      <w:r>
        <w:rPr>
          <w:rStyle w:val="NormalTok"/>
        </w:rPr>
        <w:t xml:space="preserve">MedianSE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median</w:t>
      </w:r>
      <w:r>
        <w:rPr>
          <w:rStyle w:val="NormalTok"/>
        </w:rPr>
        <w:t xml:space="preserve">((y.pred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medianHouseValue)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"RMedianSE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(MedianSE),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RMedianSE = 29319.3</w:t>
      </w:r>
    </w:p>
    <w:p>
      <w:pPr>
        <w:pStyle w:val="FirstParagraph"/>
      </w:pPr>
      <w:r>
        <w:t xml:space="preserve">The value is now much lower, which confirms that the MSE has been strongly</w:t>
      </w:r>
      <w:r>
        <w:t xml:space="preserve"> </w:t>
      </w:r>
      <w:r>
        <w:t xml:space="preserve">affected by the outlier.</w:t>
      </w:r>
    </w:p>
    <w:p>
      <w:pPr>
        <w:pStyle w:val="BodyText"/>
      </w:pPr>
      <m:oMathPara>
        <m:oMathParaPr>
          <m:jc m:val="center"/>
        </m:oMathParaPr>
        <m:oMath>
          <m:phant>
            <m:phantPr>
              <m:show m:val="off"/>
            </m:phantPr>
            <m:e>
              <m:r>
                <m:rPr>
                  <m:sty m:val="p"/>
                </m:rPr>
                <m:t>+</m:t>
              </m:r>
            </m:e>
          </m:phant>
        </m:oMath>
      </m:oMathPara>
    </w:p>
    <w:p>
      <w:pPr>
        <w:pStyle w:val="FirstParagraph"/>
      </w:pPr>
      <w:r>
        <w:rPr>
          <w:b/>
          <w:bCs/>
        </w:rPr>
        <w:t xml:space="preserve">Marking Criteria</w:t>
      </w:r>
    </w:p>
    <w:p>
      <w:pPr>
        <w:pStyle w:val="Compact"/>
        <w:numPr>
          <w:ilvl w:val="0"/>
          <w:numId w:val="1005"/>
        </w:numPr>
      </w:pPr>
      <w:r>
        <w:t xml:space="preserve">The test data set is loaded correctly.</w:t>
      </w:r>
    </w:p>
    <w:p>
      <w:pPr>
        <w:pStyle w:val="Compact"/>
        <w:numPr>
          <w:ilvl w:val="0"/>
          <w:numId w:val="1005"/>
        </w:numPr>
      </w:pPr>
      <w:r>
        <w:t xml:space="preserve">The pre-fitted model is applied correctly. The model is</w:t>
      </w:r>
      <w:r>
        <w:t xml:space="preserve"> </w:t>
      </w:r>
      <w:r>
        <w:rPr>
          <w:b/>
          <w:bCs/>
        </w:rPr>
        <w:t xml:space="preserve">not</w:t>
      </w:r>
      <w:r>
        <w:t xml:space="preserve"> </w:t>
      </w:r>
      <w:r>
        <w:t xml:space="preserve">fitted</w:t>
      </w:r>
      <w:r>
        <w:t xml:space="preserve"> </w:t>
      </w:r>
      <w:r>
        <w:t xml:space="preserve">to the test data set.</w:t>
      </w:r>
    </w:p>
    <w:p>
      <w:pPr>
        <w:pStyle w:val="Compact"/>
        <w:numPr>
          <w:ilvl w:val="0"/>
          <w:numId w:val="1005"/>
        </w:numPr>
      </w:pPr>
      <w:r>
        <w:t xml:space="preserve">If needed, the predicted values are transformed back into median house prices,</w:t>
      </w:r>
      <w:r>
        <w:t xml:space="preserve"> </w:t>
      </w:r>
      <w:r>
        <w:t xml:space="preserve">undoing any transformation applied to the outputs when fitting the model.</w:t>
      </w:r>
    </w:p>
    <w:p>
      <w:pPr>
        <w:pStyle w:val="Compact"/>
        <w:numPr>
          <w:ilvl w:val="0"/>
          <w:numId w:val="1005"/>
        </w:numPr>
      </w:pPr>
      <w:r>
        <w:t xml:space="preserve">The MSE is computed correctly.</w:t>
      </w:r>
    </w:p>
    <w:p>
      <w:pPr>
        <w:pStyle w:val="Compact"/>
        <w:numPr>
          <w:ilvl w:val="0"/>
          <w:numId w:val="1005"/>
        </w:numPr>
      </w:pPr>
      <w:r>
        <w:t xml:space="preserve">There is some meaningful discussion of the resulting MSE value.</w:t>
      </w:r>
    </w:p>
    <w:p>
      <w:pPr>
        <w:pStyle w:val="FirstParagraph"/>
      </w:pPr>
      <m:oMathPara>
        <m:oMathParaPr>
          <m:jc m:val="center"/>
        </m:oMathParaPr>
        <m:oMath>
          <m:phant>
            <m:phantPr>
              <m:show m:val="off"/>
            </m:phantPr>
            <m:e>
              <m:r>
                <m:rPr>
                  <m:sty m:val="p"/>
                </m:rPr>
                <m:t>+</m:t>
              </m:r>
            </m:e>
          </m:phant>
        </m:oMath>
      </m:oMathPara>
    </w:p>
    <w:bookmarkEnd w:id="68"/>
    <w:bookmarkStart w:id="81" w:name="task-4-8-marks-level-5-only"/>
    <w:p>
      <w:pPr>
        <w:pStyle w:val="Heading1"/>
      </w:pPr>
      <w:r>
        <w:t xml:space="preserve">Task 4 (8 marks, level 5 only)</w:t>
      </w:r>
    </w:p>
    <w:p>
      <w:pPr>
        <w:pStyle w:val="FirstParagraph"/>
      </w:pPr>
      <w:r>
        <w:t xml:space="preserve">The Nadaraya-Watson estimator is discussed in the</w:t>
      </w:r>
      <w:r>
        <w:t xml:space="preserve"> </w:t>
      </w:r>
      <w:hyperlink r:id="rId69">
        <w:r>
          <w:rPr>
            <w:rStyle w:val="Hyperlink"/>
          </w:rPr>
          <w:t xml:space="preserve">level 5 lecture notes</w:t>
        </w:r>
      </w:hyperlink>
      <w:r>
        <w:t xml:space="preserve">.</w:t>
      </w:r>
      <w:r>
        <w:t xml:space="preserve"> </w:t>
      </w:r>
      <w:r>
        <w:t xml:space="preserve">To compute the estimator we need to choose a kernel and the bandwidth. For</w:t>
      </w:r>
      <w:r>
        <w:t xml:space="preserve"> </w:t>
      </w:r>
      <w:r>
        <w:t xml:space="preserve">simplicity, we choose a Gaussian kernel here.</w:t>
      </w:r>
    </w:p>
    <w:p>
      <w:pPr>
        <w:pStyle w:val="BodyText"/>
      </w:pPr>
      <w:r>
        <w:t xml:space="preserve">To choose the bandwidth, we start with a simple experiment, plotting the</w:t>
      </w:r>
      <w:r>
        <w:t xml:space="preserve"> </w:t>
      </w:r>
      <w:r>
        <w:t xml:space="preserve">data with different bandwidths: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</w:t>
      </w:r>
      <w:r>
        <w:br/>
      </w: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medianHouseValue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cex=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"latitude"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"median house value"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ksmooth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kernel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"normal"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bandwidth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n.points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ksmooth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kernel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"normal"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bandwidth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n.points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"green"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ksmooth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kernel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"normal"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bandwidth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n.points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"topright"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"h=0.05"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"h=0.5"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"h=1"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"green"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71" name="Picture"/>
            <a:graphic>
              <a:graphicData uri="http://schemas.openxmlformats.org/drawingml/2006/picture">
                <pic:pic>
                  <pic:nvPicPr>
                    <pic:cNvPr descr="pra_files/figure-docx/unnamed-chunk-31-1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There are different possibilities for chosing the bandwidth</w:t>
      </w:r>
      <w:r>
        <w:t xml:space="preserve"> </w:t>
      </w:r>
      <m:oMath>
        <m:r>
          <m:t>h</m:t>
        </m:r>
      </m:oMath>
      <w:r>
        <w:t xml:space="preserve">:</w:t>
      </w:r>
    </w:p>
    <w:p>
      <w:pPr>
        <w:pStyle w:val="Compact"/>
        <w:numPr>
          <w:ilvl w:val="0"/>
          <w:numId w:val="1006"/>
        </w:numPr>
      </w:pPr>
      <w:r>
        <w:t xml:space="preserve">The most proper way would be to use cross-validation to choose</w:t>
      </w:r>
      <w:r>
        <w:t xml:space="preserve"> </w:t>
      </w:r>
      <m:oMath>
        <m:r>
          <m:t>h</m:t>
        </m:r>
      </m:oMath>
      <w:r>
        <w:t xml:space="preserve">,</w:t>
      </w:r>
      <w:r>
        <w:t xml:space="preserve"> </w:t>
      </w:r>
      <w:r>
        <w:t xml:space="preserve">by minimising the cross-validated MSE.</w:t>
      </w:r>
      <w:r>
        <w:t xml:space="preserve"> </w:t>
      </w:r>
      <w:r>
        <w:t xml:space="preserve">This is discussed in</w:t>
      </w:r>
      <w:r>
        <w:t xml:space="preserve"> </w:t>
      </w:r>
      <w:hyperlink r:id="rId73">
        <w:r>
          <w:rPr>
            <w:rStyle w:val="Hyperlink"/>
          </w:rPr>
          <w:t xml:space="preserve">section 8.1 of the lecture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notes</w:t>
        </w:r>
      </w:hyperlink>
      <w:r>
        <w:t xml:space="preserve">.</w:t>
      </w:r>
    </w:p>
    <w:p>
      <w:pPr>
        <w:pStyle w:val="Compact"/>
        <w:numPr>
          <w:ilvl w:val="0"/>
          <w:numId w:val="1006"/>
        </w:numPr>
      </w:pPr>
      <w:r>
        <w:t xml:space="preserve">We could use the test-set to choose</w:t>
      </w:r>
      <w:r>
        <w:t xml:space="preserve"> </w:t>
      </w:r>
      <m:oMath>
        <m:r>
          <m:t>h</m:t>
        </m:r>
      </m:oMath>
      <w:r>
        <w:t xml:space="preserve">, by minimising the test-set MSE.</w:t>
      </w:r>
    </w:p>
    <w:p>
      <w:pPr>
        <w:pStyle w:val="Compact"/>
        <w:numPr>
          <w:ilvl w:val="0"/>
          <w:numId w:val="1006"/>
        </w:numPr>
      </w:pPr>
      <w:r>
        <w:t xml:space="preserve">We could choose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visually using plots like the one above.</w:t>
      </w:r>
    </w:p>
    <w:p>
      <w:pPr>
        <w:pStyle w:val="Compact"/>
        <w:numPr>
          <w:ilvl w:val="0"/>
          <w:numId w:val="1006"/>
        </w:numPr>
      </w:pPr>
      <w:r>
        <w:t xml:space="preserve">In</w:t>
      </w:r>
      <w:r>
        <w:t xml:space="preserve"> </w:t>
      </w:r>
      <w:hyperlink r:id="rId74">
        <w:r>
          <w:rPr>
            <w:rStyle w:val="Hyperlink"/>
          </w:rPr>
          <w:t xml:space="preserve">section 4.3 of the notes</w:t>
        </w:r>
      </w:hyperlink>
      <w:r>
        <w:t xml:space="preserve"> </w:t>
      </w:r>
      <w:r>
        <w:t xml:space="preserve">we have seen a heuristic formula for choosing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for kernel density</w:t>
      </w:r>
      <w:r>
        <w:t xml:space="preserve"> </w:t>
      </w:r>
      <w:r>
        <w:t xml:space="preserve">estimation. It is possible that the resulting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is also a good choice</w:t>
      </w:r>
      <w:r>
        <w:t xml:space="preserve"> </w:t>
      </w:r>
      <w:r>
        <w:t xml:space="preserve">for the Nadaraya-Watson estimator.</w:t>
      </w:r>
    </w:p>
    <w:p>
      <w:pPr>
        <w:pStyle w:val="FirstParagraph"/>
      </w:pPr>
      <w:r>
        <w:t xml:space="preserve">Here I try the second method, using the test set to choose</w:t>
      </w:r>
      <w:r>
        <w:t xml:space="preserve"> </w:t>
      </w:r>
      <m:oMath>
        <m:r>
          <m:t>h</m:t>
        </m:r>
      </m:oMath>
      <w:r>
        <w:t xml:space="preserve">:</w:t>
      </w:r>
    </w:p>
    <w:p>
      <w:pPr>
        <w:pStyle w:val="SourceCode"/>
      </w:pPr>
      <w:r>
        <w:rPr>
          <w:rStyle w:val="CommentTok"/>
        </w:rPr>
        <w:t xml:space="preserve"># ksmooth wants the x-values to be sorted in increasing order</w:t>
      </w:r>
      <w:r>
        <w:br/>
      </w:r>
      <w:r>
        <w:rPr>
          <w:rStyle w:val="NormalTok"/>
        </w:rPr>
        <w:t xml:space="preserve">idx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latitude)</w:t>
      </w:r>
      <w:r>
        <w:br/>
      </w:r>
      <w:r>
        <w:rPr>
          <w:rStyle w:val="NormalTok"/>
        </w:rPr>
        <w:t xml:space="preserve">x.test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latitude[idx]</w:t>
      </w:r>
      <w:r>
        <w:br/>
      </w:r>
      <w:r>
        <w:rPr>
          <w:rStyle w:val="NormalTok"/>
        </w:rPr>
        <w:t xml:space="preserve">y.test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medianHouseValue[idx]</w:t>
      </w:r>
      <w:r>
        <w:br/>
      </w:r>
      <w:r>
        <w:br/>
      </w:r>
      <w:r>
        <w:rPr>
          <w:rStyle w:val="NormalTok"/>
        </w:rPr>
        <w:t xml:space="preserve">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br/>
      </w:r>
      <w:r>
        <w:rPr>
          <w:rStyle w:val="NormalTok"/>
        </w:rPr>
        <w:t xml:space="preserve">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length.out =</w:t>
      </w:r>
      <w:r>
        <w:rPr>
          <w:rStyle w:val="NormalTok"/>
        </w:rPr>
        <w:t xml:space="preserve"> k))</w:t>
      </w:r>
      <w:r>
        <w:br/>
      </w:r>
      <w:r>
        <w:rPr>
          <w:rStyle w:val="NormalTok"/>
        </w:rPr>
        <w:t xml:space="preserve">RMSE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(k)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k) {</w:t>
      </w:r>
      <w:r>
        <w:br/>
      </w:r>
      <w:r>
        <w:rPr>
          <w:rStyle w:val="NormalTok"/>
        </w:rPr>
        <w:t xml:space="preserve">  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ksmooth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kernel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"normal"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bandwidth =</w:t>
      </w:r>
      <w:r>
        <w:rPr>
          <w:rStyle w:val="NormalTok"/>
        </w:rPr>
        <w:t xml:space="preserve"> h[i], </w:t>
      </w:r>
      <w:r>
        <w:rPr>
          <w:rStyle w:val="AttributeTok"/>
        </w:rPr>
        <w:t xml:space="preserve">x.points =</w:t>
      </w:r>
      <w:r>
        <w:rPr>
          <w:rStyle w:val="NormalTok"/>
        </w:rPr>
        <w:t xml:space="preserve"> x.test)</w:t>
      </w:r>
      <w:r>
        <w:br/>
      </w:r>
      <w:r>
        <w:rPr>
          <w:rStyle w:val="NormalTok"/>
        </w:rPr>
        <w:t xml:space="preserve">  RMSE[i]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((m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y.test)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(h, RMSE,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log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76" name="Picture"/>
            <a:graphic>
              <a:graphicData uri="http://schemas.openxmlformats.org/drawingml/2006/picture">
                <pic:pic>
                  <pic:nvPicPr>
                    <pic:cNvPr descr="pra_files/figure-docx/unnamed-chunk-32-1.png" id="77" name="Picture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best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obtained this way is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0.037</m:t>
        </m:r>
      </m:oMath>
      <w:r>
        <w:t xml:space="preserve">:</w:t>
      </w:r>
    </w:p>
    <w:p>
      <w:pPr>
        <w:pStyle w:val="SourceCode"/>
      </w:pPr>
      <w:r>
        <w:rPr>
          <w:rStyle w:val="NormalTok"/>
        </w:rPr>
        <w:t xml:space="preserve">h.opt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h[</w:t>
      </w:r>
      <w:r>
        <w:rPr>
          <w:rStyle w:val="FunctionTok"/>
        </w:rPr>
        <w:t xml:space="preserve">which.min</w:t>
      </w:r>
      <w:r>
        <w:rPr>
          <w:rStyle w:val="NormalTok"/>
        </w:rPr>
        <w:t xml:space="preserve">(RMSE)]</w:t>
      </w:r>
      <w:r>
        <w:br/>
      </w:r>
      <w:r>
        <w:rPr>
          <w:rStyle w:val="NormalTok"/>
        </w:rPr>
        <w:t xml:space="preserve">h.opt</w:t>
      </w:r>
    </w:p>
    <w:p>
      <w:pPr>
        <w:pStyle w:val="SourceCode"/>
      </w:pPr>
      <w:r>
        <w:rPr>
          <w:rStyle w:val="VerbatimChar"/>
        </w:rPr>
        <w:t xml:space="preserve">## [1] 0.03727594</w:t>
      </w:r>
    </w:p>
    <w:p>
      <w:pPr>
        <w:pStyle w:val="FirstParagraph"/>
      </w:pPr>
      <w:r>
        <w:t xml:space="preserve">The corresponding Nadaraya-Watson estimator is: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latitude</w:t>
      </w:r>
      <w:r>
        <w:br/>
      </w: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medianHouseValue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cex=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"latitude"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"median house value"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ksmooth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kernel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"normal"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bandwidth =</w:t>
      </w:r>
      <w:r>
        <w:rPr>
          <w:rStyle w:val="NormalTok"/>
        </w:rPr>
        <w:t xml:space="preserve"> h.opt, </w:t>
      </w:r>
      <w:r>
        <w:rPr>
          <w:rStyle w:val="AttributeTok"/>
        </w:rPr>
        <w:t xml:space="preserve">n.points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79" name="Picture"/>
            <a:graphic>
              <a:graphicData uri="http://schemas.openxmlformats.org/drawingml/2006/picture">
                <pic:pic>
                  <pic:nvPicPr>
                    <pic:cNvPr descr="pra_files/figure-docx/unnamed-chunk-34-1.png" id="80" name="Picture"/>
                    <pic:cNvPicPr>
                      <a:picLocks noChangeArrowheads="1"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resulting line is quite</w:t>
      </w:r>
      <w:r>
        <w:t xml:space="preserve"> </w:t>
      </w:r>
      <w:r>
        <w:t xml:space="preserve">“</w:t>
      </w:r>
      <w:r>
        <w:t xml:space="preserve">wiggly</w:t>
      </w:r>
      <w:r>
        <w:t xml:space="preserve">”</w:t>
      </w:r>
      <w:r>
        <w:t xml:space="preserve">, and less smooth than what I</w:t>
      </w:r>
      <w:r>
        <w:t xml:space="preserve"> </w:t>
      </w:r>
      <w:r>
        <w:t xml:space="preserve">would have chosen manually based on a plot. Maybe the peaks in this</w:t>
      </w:r>
      <w:r>
        <w:t xml:space="preserve"> </w:t>
      </w:r>
      <w:r>
        <w:t xml:space="preserve">plot represent the latitude of towns and cities in California?</w:t>
      </w:r>
    </w:p>
    <w:p>
      <w:pPr>
        <w:pStyle w:val="BodyText"/>
      </w:pPr>
      <m:oMathPara>
        <m:oMathParaPr>
          <m:jc m:val="center"/>
        </m:oMathParaPr>
        <m:oMath>
          <m:phant>
            <m:phantPr>
              <m:show m:val="off"/>
            </m:phantPr>
            <m:e>
              <m:r>
                <m:rPr>
                  <m:sty m:val="p"/>
                </m:rPr>
                <m:t>+</m:t>
              </m:r>
            </m:e>
          </m:phant>
        </m:oMath>
      </m:oMathPara>
    </w:p>
    <w:p>
      <w:pPr>
        <w:pStyle w:val="FirstParagraph"/>
      </w:pPr>
      <w:r>
        <w:rPr>
          <w:b/>
          <w:bCs/>
        </w:rPr>
        <w:t xml:space="preserve">Marking Criteria:</w:t>
      </w:r>
    </w:p>
    <w:p>
      <w:pPr>
        <w:pStyle w:val="Compact"/>
        <w:numPr>
          <w:ilvl w:val="0"/>
          <w:numId w:val="1007"/>
        </w:numPr>
      </w:pPr>
      <w:r>
        <w:t xml:space="preserve">The NW estimator is computed correctly (e.g. using the</w:t>
      </w:r>
      <w:r>
        <w:t xml:space="preserve"> </w:t>
      </w:r>
      <w:r>
        <w:rPr>
          <w:rStyle w:val="VerbatimChar"/>
        </w:rPr>
        <w:t xml:space="preserve">ksmooth()</w:t>
      </w:r>
      <w:r>
        <w:t xml:space="preserve"> </w:t>
      </w:r>
      <w:r>
        <w:t xml:space="preserve">function).</w:t>
      </w:r>
    </w:p>
    <w:p>
      <w:pPr>
        <w:pStyle w:val="Compact"/>
        <w:numPr>
          <w:ilvl w:val="0"/>
          <w:numId w:val="1007"/>
        </w:numPr>
      </w:pPr>
      <w:r>
        <w:t xml:space="preserve">The bandwidth is chosen carefully, and the choice is justified.</w:t>
      </w:r>
    </w:p>
    <w:p>
      <w:pPr>
        <w:pStyle w:val="Compact"/>
        <w:numPr>
          <w:ilvl w:val="0"/>
          <w:numId w:val="1007"/>
        </w:numPr>
      </w:pPr>
      <w:r>
        <w:t xml:space="preserve">There is some discussion of the resulting NW estimator.</w:t>
      </w:r>
    </w:p>
    <w:bookmarkEnd w:id="8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b/>
      <w:color w:val="204a87"/>
      <w:shd w:val="clear" w:fill="f8f8f8"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b/>
      <w:color w:val="ce5c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i/>
      <w:color w:val="8f5902"/>
      <w:shd w:val="clear" w:fill="f8f8f8"/>
    </w:rPr>
  </w:style>
  <w:style w:type="character" w:customStyle="1" w:styleId="DocumentationTok">
    <w:name w:val="DocumentationTok"/>
    <w:basedOn w:val="VerbatimChar"/>
    <w:rPr>
      <w:b/>
      <w:i/>
      <w:color w:val="8f5902"/>
      <w:shd w:val="clear" w:fill="f8f8f8"/>
    </w:rPr>
  </w:style>
  <w:style w:type="character" w:customStyle="1" w:styleId="AnnotationTok">
    <w:name w:val="AnnotationTok"/>
    <w:basedOn w:val="VerbatimChar"/>
    <w:rPr>
      <w:b/>
      <w:i/>
      <w:color w:val="8f5902"/>
      <w:shd w:val="clear" w:fill="f8f8f8"/>
    </w:rPr>
  </w:style>
  <w:style w:type="character" w:customStyle="1" w:styleId="CommentVarTok">
    <w:name w:val="CommentVarTok"/>
    <w:basedOn w:val="VerbatimChar"/>
    <w:rPr>
      <w:b/>
      <w:i/>
      <w:color w:val="8f5902"/>
      <w:shd w:val="clear" w:fill="f8f8f8"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b/>
      <w:color w:val="204a87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b/>
      <w:color w:val="204a87"/>
      <w:shd w:val="clear" w:fill="f8f8f8"/>
    </w:rPr>
  </w:style>
  <w:style w:type="character" w:customStyle="1" w:styleId="OperatorTok">
    <w:name w:val="OperatorTok"/>
    <w:basedOn w:val="VerbatimChar"/>
    <w:rPr>
      <w:b/>
      <w:color w:val="ce5c00"/>
      <w:shd w:val="clear" w:fill="f8f8f8"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i/>
      <w:color w:val="8f5902"/>
      <w:shd w:val="clear" w:fill="f8f8f8"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b/>
      <w:i/>
      <w:color w:val="8f5902"/>
      <w:shd w:val="clear" w:fill="f8f8f8"/>
    </w:rPr>
  </w:style>
  <w:style w:type="character" w:customStyle="1" w:styleId="WarningTok">
    <w:name w:val="WarningTok"/>
    <w:basedOn w:val="VerbatimChar"/>
    <w:rPr>
      <w:b/>
      <w:i/>
      <w:color w:val="8f5902"/>
      <w:shd w:val="clear" w:fill="f8f8f8"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b/>
      <w:color w:val="a40000"/>
      <w:shd w:val="clear" w:fill="f8f8f8"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4" Target="media/rId54.png" /><Relationship Type="http://schemas.openxmlformats.org/officeDocument/2006/relationships/image" Id="rId58" Target="media/rId58.png" /><Relationship Type="http://schemas.openxmlformats.org/officeDocument/2006/relationships/image" Id="rId65" Target="media/rId65.png" /><Relationship Type="http://schemas.openxmlformats.org/officeDocument/2006/relationships/image" Id="rId25" Target="media/rId25.png" /><Relationship Type="http://schemas.openxmlformats.org/officeDocument/2006/relationships/image" Id="rId70" Target="media/rId70.png" /><Relationship Type="http://schemas.openxmlformats.org/officeDocument/2006/relationships/image" Id="rId75" Target="media/rId75.png" /><Relationship Type="http://schemas.openxmlformats.org/officeDocument/2006/relationships/image" Id="rId78" Target="media/rId78.png" /><Relationship Type="http://schemas.openxmlformats.org/officeDocument/2006/relationships/image" Id="rId30" Target="media/rId30.png" /><Relationship Type="http://schemas.openxmlformats.org/officeDocument/2006/relationships/image" Id="rId38" Target="media/rId38.png" /><Relationship Type="http://schemas.openxmlformats.org/officeDocument/2006/relationships/image" Id="rId42" Target="media/rId42.png" /><Relationship Type="http://schemas.openxmlformats.org/officeDocument/2006/relationships/hyperlink" Id="rId64" Target="https://seehuhn.github.io/MATH3714/I01-lm.html#lm-predict" TargetMode="External" /><Relationship Type="http://schemas.openxmlformats.org/officeDocument/2006/relationships/hyperlink" Id="rId35" Target="https://seehuhn.github.io/MATH3714/S07-examples.html#simple-confidence-interval" TargetMode="External" /><Relationship Type="http://schemas.openxmlformats.org/officeDocument/2006/relationships/hyperlink" Id="rId21" Target="https://seehuhn.github.io/MATH3714/S09-plots.html" TargetMode="External" /><Relationship Type="http://schemas.openxmlformats.org/officeDocument/2006/relationships/hyperlink" Id="rId29" Target="https://seehuhn.github.io/MATH3714/S09-plots.html#q-q-plots" TargetMode="External" /><Relationship Type="http://schemas.openxmlformats.org/officeDocument/2006/relationships/hyperlink" Id="rId22" Target="https://seehuhn.github.io/MATH3714/S11-diagnostics.html" TargetMode="External" /><Relationship Type="http://schemas.openxmlformats.org/officeDocument/2006/relationships/hyperlink" Id="rId23" Target="https://seehuhn.github.io/MATH3714/S11-diagnostics.html#R-squared" TargetMode="External" /><Relationship Type="http://schemas.openxmlformats.org/officeDocument/2006/relationships/hyperlink" Id="rId74" Target="https://seehuhn.github.io/MATH5714M/X04-practice.html#bwsel" TargetMode="External" /><Relationship Type="http://schemas.openxmlformats.org/officeDocument/2006/relationships/hyperlink" Id="rId69" Target="https://seehuhn.github.io/MATH5714M/X05-smoothing.html" TargetMode="External" /><Relationship Type="http://schemas.openxmlformats.org/officeDocument/2006/relationships/hyperlink" Id="rId73" Target="https://seehuhn.github.io/MATH5714M/X08-xval.html#regressio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64" Target="https://seehuhn.github.io/MATH3714/I01-lm.html#lm-predict" TargetMode="External" /><Relationship Type="http://schemas.openxmlformats.org/officeDocument/2006/relationships/hyperlink" Id="rId35" Target="https://seehuhn.github.io/MATH3714/S07-examples.html#simple-confidence-interval" TargetMode="External" /><Relationship Type="http://schemas.openxmlformats.org/officeDocument/2006/relationships/hyperlink" Id="rId21" Target="https://seehuhn.github.io/MATH3714/S09-plots.html" TargetMode="External" /><Relationship Type="http://schemas.openxmlformats.org/officeDocument/2006/relationships/hyperlink" Id="rId29" Target="https://seehuhn.github.io/MATH3714/S09-plots.html#q-q-plots" TargetMode="External" /><Relationship Type="http://schemas.openxmlformats.org/officeDocument/2006/relationships/hyperlink" Id="rId22" Target="https://seehuhn.github.io/MATH3714/S11-diagnostics.html" TargetMode="External" /><Relationship Type="http://schemas.openxmlformats.org/officeDocument/2006/relationships/hyperlink" Id="rId23" Target="https://seehuhn.github.io/MATH3714/S11-diagnostics.html#R-squared" TargetMode="External" /><Relationship Type="http://schemas.openxmlformats.org/officeDocument/2006/relationships/hyperlink" Id="rId74" Target="https://seehuhn.github.io/MATH5714M/X04-practice.html#bwsel" TargetMode="External" /><Relationship Type="http://schemas.openxmlformats.org/officeDocument/2006/relationships/hyperlink" Id="rId69" Target="https://seehuhn.github.io/MATH5714M/X05-smoothing.html" TargetMode="External" /><Relationship Type="http://schemas.openxmlformats.org/officeDocument/2006/relationships/hyperlink" Id="rId73" Target="https://seehuhn.github.io/MATH5714M/X08-xval.html#regress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MATH3714/5714M Practical Solutions</dc:title>
  <dc:creator>Jochen Voss</dc:creator>
  <cp:keywords/>
  <dcterms:created xsi:type="dcterms:W3CDTF">2024-02-02T14:08:32Z</dcterms:created>
  <dcterms:modified xsi:type="dcterms:W3CDTF">2024-02-02T14:08:32Z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2023-12-14</vt:lpwstr>
  </property>
  <property fmtid="{D5CDD505-2E9C-101B-9397-08002B2CF9AE}" pid="3" name="output">
    <vt:lpwstr/>
  </property>
</Properties>
</file>